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60" w:rsidRPr="00F62A20" w:rsidRDefault="005B06C8" w:rsidP="00E6072B">
      <w:pPr>
        <w:spacing w:after="0" w:line="240" w:lineRule="auto"/>
        <w:jc w:val="both"/>
        <w:rPr>
          <w:rFonts w:ascii="Times New Roman" w:hAnsi="Times New Roman" w:cs="Times New Roman"/>
          <w:b/>
          <w:sz w:val="24"/>
          <w:szCs w:val="24"/>
        </w:rPr>
      </w:pPr>
      <w:r w:rsidRPr="00F62A20">
        <w:rPr>
          <w:rFonts w:ascii="Times New Roman" w:hAnsi="Times New Roman" w:cs="Times New Roman"/>
          <w:b/>
          <w:noProof/>
          <w:sz w:val="24"/>
          <w:szCs w:val="24"/>
          <w:lang w:val="ru-RU" w:eastAsia="ru-RU"/>
        </w:rPr>
        <w:drawing>
          <wp:anchor distT="0" distB="0" distL="114300" distR="114300" simplePos="0" relativeHeight="251657216" behindDoc="0" locked="0" layoutInCell="1" allowOverlap="1">
            <wp:simplePos x="0" y="0"/>
            <wp:positionH relativeFrom="column">
              <wp:posOffset>5867400</wp:posOffset>
            </wp:positionH>
            <wp:positionV relativeFrom="paragraph">
              <wp:posOffset>-85725</wp:posOffset>
            </wp:positionV>
            <wp:extent cx="723900" cy="1000125"/>
            <wp:effectExtent l="19050" t="0" r="0" b="0"/>
            <wp:wrapNone/>
            <wp:docPr id="2" name="Рисунок 1" descr="EFCA logo_color_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CA logo_color_no text"/>
                    <pic:cNvPicPr>
                      <a:picLocks noChangeAspect="1" noChangeArrowheads="1"/>
                    </pic:cNvPicPr>
                  </pic:nvPicPr>
                  <pic:blipFill>
                    <a:blip r:embed="rId8" cstate="print"/>
                    <a:srcRect/>
                    <a:stretch>
                      <a:fillRect/>
                    </a:stretch>
                  </pic:blipFill>
                  <pic:spPr bwMode="auto">
                    <a:xfrm>
                      <a:off x="0" y="0"/>
                      <a:ext cx="723900" cy="1000125"/>
                    </a:xfrm>
                    <a:prstGeom prst="rect">
                      <a:avLst/>
                    </a:prstGeom>
                    <a:noFill/>
                    <a:ln w="9525">
                      <a:noFill/>
                      <a:miter lim="800000"/>
                      <a:headEnd/>
                      <a:tailEnd/>
                    </a:ln>
                  </pic:spPr>
                </pic:pic>
              </a:graphicData>
            </a:graphic>
          </wp:anchor>
        </w:drawing>
      </w:r>
      <w:r w:rsidRPr="00F62A20">
        <w:rPr>
          <w:rFonts w:ascii="Times New Roman" w:hAnsi="Times New Roman" w:cs="Times New Roman"/>
          <w:b/>
          <w:noProof/>
          <w:sz w:val="24"/>
          <w:szCs w:val="24"/>
          <w:lang w:val="ru-RU"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-381000</wp:posOffset>
            </wp:positionV>
            <wp:extent cx="1857375" cy="1600200"/>
            <wp:effectExtent l="19050" t="0" r="9525" b="0"/>
            <wp:wrapNone/>
            <wp:docPr id="3" name="Рисунок 1" descr="C:\Users\pbonwich\APPDATA\LOCAL\TEMP\wzbf7f\USAID_Print_Logo_Brandmark_REVISED\Vertical_RGB_600.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pbonwich\APPDATA\LOCAL\TEMP\wzbf7f\USAID_Print_Logo_Brandmark_REVISED\Vertical_RGB_600.bmp"/>
                    <pic:cNvPicPr>
                      <a:picLocks noChangeAspect="1" noChangeArrowheads="1"/>
                    </pic:cNvPicPr>
                  </pic:nvPicPr>
                  <pic:blipFill>
                    <a:blip r:embed="rId9" cstate="print"/>
                    <a:stretch>
                      <a:fillRect/>
                    </a:stretch>
                  </pic:blipFill>
                  <pic:spPr bwMode="auto">
                    <a:xfrm>
                      <a:off x="0" y="0"/>
                      <a:ext cx="1857375" cy="1600200"/>
                    </a:xfrm>
                    <a:prstGeom prst="rect">
                      <a:avLst/>
                    </a:prstGeom>
                    <a:noFill/>
                    <a:ln>
                      <a:noFill/>
                    </a:ln>
                  </pic:spPr>
                </pic:pic>
              </a:graphicData>
            </a:graphic>
          </wp:anchor>
        </w:drawing>
      </w:r>
    </w:p>
    <w:p w:rsidR="009D6760" w:rsidRPr="00F62A20" w:rsidRDefault="009D6760" w:rsidP="00E6072B">
      <w:pPr>
        <w:spacing w:after="0" w:line="240" w:lineRule="auto"/>
        <w:jc w:val="both"/>
        <w:rPr>
          <w:rFonts w:ascii="Times New Roman" w:hAnsi="Times New Roman" w:cs="Times New Roman"/>
          <w:b/>
          <w:sz w:val="24"/>
          <w:szCs w:val="24"/>
        </w:rPr>
      </w:pPr>
    </w:p>
    <w:p w:rsidR="009D6760" w:rsidRPr="00F62A20" w:rsidRDefault="009D6760" w:rsidP="00695B1D">
      <w:pPr>
        <w:spacing w:after="0" w:line="240" w:lineRule="auto"/>
        <w:jc w:val="both"/>
        <w:rPr>
          <w:rFonts w:ascii="Times New Roman" w:hAnsi="Times New Roman" w:cs="Times New Roman"/>
          <w:b/>
          <w:sz w:val="24"/>
          <w:szCs w:val="24"/>
        </w:rPr>
      </w:pPr>
    </w:p>
    <w:p w:rsidR="009D6760" w:rsidRPr="00F62A20" w:rsidRDefault="009D6760">
      <w:pPr>
        <w:spacing w:after="0" w:line="240" w:lineRule="auto"/>
        <w:jc w:val="center"/>
        <w:rPr>
          <w:rFonts w:ascii="Times New Roman" w:hAnsi="Times New Roman" w:cs="Times New Roman"/>
          <w:b/>
          <w:sz w:val="24"/>
          <w:szCs w:val="24"/>
        </w:rPr>
      </w:pPr>
    </w:p>
    <w:p w:rsidR="005E1CD8" w:rsidRPr="00F62A20" w:rsidRDefault="005E1CD8">
      <w:pPr>
        <w:spacing w:after="0" w:line="240" w:lineRule="auto"/>
        <w:jc w:val="center"/>
        <w:rPr>
          <w:rFonts w:ascii="Times New Roman" w:hAnsi="Times New Roman" w:cs="Times New Roman"/>
          <w:b/>
          <w:sz w:val="24"/>
          <w:szCs w:val="24"/>
        </w:rPr>
      </w:pPr>
    </w:p>
    <w:p w:rsidR="005E1CD8" w:rsidRPr="00F62A20" w:rsidRDefault="005E1CD8">
      <w:pPr>
        <w:spacing w:after="0" w:line="240" w:lineRule="auto"/>
        <w:jc w:val="center"/>
        <w:rPr>
          <w:rFonts w:ascii="Times New Roman" w:hAnsi="Times New Roman" w:cs="Times New Roman"/>
          <w:b/>
          <w:sz w:val="24"/>
          <w:szCs w:val="24"/>
        </w:rPr>
      </w:pPr>
    </w:p>
    <w:p w:rsidR="005E1CD8" w:rsidRPr="00F62A20" w:rsidRDefault="005E1CD8">
      <w:pPr>
        <w:spacing w:after="0" w:line="240" w:lineRule="auto"/>
        <w:jc w:val="center"/>
        <w:rPr>
          <w:rFonts w:ascii="Times New Roman" w:hAnsi="Times New Roman" w:cs="Times New Roman"/>
          <w:b/>
          <w:sz w:val="24"/>
          <w:szCs w:val="24"/>
        </w:rPr>
      </w:pPr>
    </w:p>
    <w:p w:rsidR="004526A6" w:rsidRPr="00F62A20" w:rsidRDefault="004526A6">
      <w:pPr>
        <w:spacing w:after="0" w:line="240" w:lineRule="auto"/>
        <w:jc w:val="center"/>
        <w:rPr>
          <w:rFonts w:ascii="Times New Roman" w:hAnsi="Times New Roman" w:cs="Times New Roman"/>
          <w:b/>
          <w:sz w:val="24"/>
          <w:szCs w:val="24"/>
        </w:rPr>
      </w:pPr>
    </w:p>
    <w:tbl>
      <w:tblPr>
        <w:tblW w:w="0" w:type="auto"/>
        <w:tblBorders>
          <w:top w:val="thickThinMediumGap" w:sz="24" w:space="0" w:color="auto"/>
        </w:tblBorders>
        <w:tblLook w:val="04A0"/>
      </w:tblPr>
      <w:tblGrid>
        <w:gridCol w:w="10682"/>
      </w:tblGrid>
      <w:tr w:rsidR="00D837AA" w:rsidRPr="00E6072B" w:rsidTr="001E4731">
        <w:trPr>
          <w:trHeight w:val="1278"/>
        </w:trPr>
        <w:tc>
          <w:tcPr>
            <w:tcW w:w="11016" w:type="dxa"/>
            <w:shd w:val="clear" w:color="auto" w:fill="8DB3E2" w:themeFill="text2" w:themeFillTint="66"/>
          </w:tcPr>
          <w:p w:rsidR="00AD734E" w:rsidRPr="00E6072B" w:rsidRDefault="00AD734E">
            <w:pPr>
              <w:spacing w:after="0" w:line="240" w:lineRule="auto"/>
              <w:rPr>
                <w:rFonts w:ascii="Times New Roman" w:hAnsi="Times New Roman" w:cs="Times New Roman"/>
                <w:sz w:val="24"/>
                <w:szCs w:val="24"/>
              </w:rPr>
            </w:pPr>
            <w:r w:rsidRPr="00E6072B">
              <w:rPr>
                <w:rFonts w:ascii="Times New Roman" w:hAnsi="Times New Roman" w:cs="Times New Roman"/>
                <w:sz w:val="24"/>
                <w:szCs w:val="24"/>
              </w:rPr>
              <w:t xml:space="preserve">                       </w:t>
            </w:r>
            <w:r w:rsidR="001E4731" w:rsidRPr="00E6072B">
              <w:rPr>
                <w:rFonts w:ascii="Times New Roman" w:hAnsi="Times New Roman" w:cs="Times New Roman"/>
                <w:sz w:val="24"/>
                <w:szCs w:val="24"/>
              </w:rPr>
              <w:t>EURASIA FOUNDATION OF CENTRAL ASIA IN KAZAKHSTAN</w:t>
            </w:r>
          </w:p>
          <w:p w:rsidR="00AD734E" w:rsidRPr="00592B95" w:rsidRDefault="00AD734E">
            <w:pPr>
              <w:spacing w:after="0" w:line="240" w:lineRule="auto"/>
              <w:jc w:val="center"/>
              <w:rPr>
                <w:rFonts w:ascii="Times New Roman" w:hAnsi="Times New Roman" w:cs="Times New Roman"/>
                <w:sz w:val="24"/>
                <w:szCs w:val="24"/>
              </w:rPr>
            </w:pPr>
            <w:r w:rsidRPr="00695B1D">
              <w:rPr>
                <w:rFonts w:ascii="Times New Roman" w:hAnsi="Times New Roman" w:cs="Times New Roman"/>
                <w:sz w:val="24"/>
                <w:szCs w:val="24"/>
              </w:rPr>
              <w:t>ANNOUNCES AN OPEN C</w:t>
            </w:r>
            <w:r w:rsidR="003E4AC1" w:rsidRPr="00695B1D">
              <w:rPr>
                <w:rFonts w:ascii="Times New Roman" w:hAnsi="Times New Roman" w:cs="Times New Roman"/>
                <w:sz w:val="24"/>
                <w:szCs w:val="24"/>
              </w:rPr>
              <w:t>ALL</w:t>
            </w:r>
            <w:r w:rsidRPr="00695B1D">
              <w:rPr>
                <w:rFonts w:ascii="Times New Roman" w:hAnsi="Times New Roman" w:cs="Times New Roman"/>
                <w:sz w:val="24"/>
                <w:szCs w:val="24"/>
              </w:rPr>
              <w:t xml:space="preserve"> FOR THE SELECTION </w:t>
            </w:r>
            <w:r w:rsidR="000B2CDC" w:rsidRPr="000B2CDC">
              <w:rPr>
                <w:rFonts w:ascii="Times New Roman" w:hAnsi="Times New Roman" w:cs="Times New Roman"/>
                <w:sz w:val="24"/>
                <w:szCs w:val="24"/>
              </w:rPr>
              <w:t xml:space="preserve">OF </w:t>
            </w:r>
            <w:r w:rsidR="003C5ECC">
              <w:rPr>
                <w:rFonts w:ascii="Times New Roman" w:hAnsi="Times New Roman" w:cs="Times New Roman"/>
                <w:sz w:val="24"/>
                <w:szCs w:val="24"/>
              </w:rPr>
              <w:t>A MID-TERM EVALUATION EXPERT</w:t>
            </w:r>
            <w:r w:rsidRPr="00695B1D">
              <w:rPr>
                <w:rFonts w:ascii="Times New Roman" w:hAnsi="Times New Roman" w:cs="Times New Roman"/>
                <w:sz w:val="24"/>
                <w:szCs w:val="24"/>
              </w:rPr>
              <w:t xml:space="preserve"> FOR THE </w:t>
            </w:r>
            <w:r w:rsidR="000B2CDC">
              <w:rPr>
                <w:rFonts w:ascii="Times New Roman" w:hAnsi="Times New Roman" w:cs="Times New Roman"/>
                <w:sz w:val="24"/>
                <w:szCs w:val="24"/>
              </w:rPr>
              <w:t xml:space="preserve">“GOOD GOVERNANCE INITIATIVE </w:t>
            </w:r>
            <w:r w:rsidR="000B2CDC" w:rsidRPr="00E6072B">
              <w:rPr>
                <w:rFonts w:ascii="Times New Roman" w:hAnsi="Times New Roman" w:cs="Times New Roman"/>
                <w:sz w:val="24"/>
                <w:szCs w:val="24"/>
              </w:rPr>
              <w:t xml:space="preserve">FUND” </w:t>
            </w:r>
            <w:r w:rsidRPr="00695B1D">
              <w:rPr>
                <w:rFonts w:ascii="Times New Roman" w:hAnsi="Times New Roman" w:cs="Times New Roman"/>
                <w:sz w:val="24"/>
                <w:szCs w:val="24"/>
              </w:rPr>
              <w:t xml:space="preserve">PROJECT </w:t>
            </w:r>
          </w:p>
          <w:p w:rsidR="00AD734E" w:rsidRPr="00E6072B" w:rsidRDefault="000B2C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SUPPORTED BY USAID</w:t>
            </w:r>
          </w:p>
          <w:p w:rsidR="00D837AA" w:rsidRPr="00E6072B" w:rsidRDefault="00AD734E" w:rsidP="000B2CDC">
            <w:pPr>
              <w:spacing w:line="240" w:lineRule="auto"/>
              <w:jc w:val="center"/>
              <w:outlineLvl w:val="0"/>
              <w:rPr>
                <w:rFonts w:ascii="Times New Roman" w:hAnsi="Times New Roman" w:cs="Times New Roman"/>
                <w:b/>
                <w:color w:val="FFFFFF"/>
                <w:sz w:val="24"/>
                <w:szCs w:val="24"/>
              </w:rPr>
            </w:pPr>
            <w:r w:rsidRPr="00E6072B">
              <w:rPr>
                <w:rFonts w:ascii="Times New Roman" w:hAnsi="Times New Roman" w:cs="Times New Roman"/>
                <w:sz w:val="24"/>
                <w:szCs w:val="24"/>
              </w:rPr>
              <w:t xml:space="preserve">  </w:t>
            </w:r>
            <w:r w:rsidRPr="00F62A20">
              <w:rPr>
                <w:rFonts w:ascii="Times New Roman" w:hAnsi="Times New Roman" w:cs="Times New Roman"/>
                <w:i/>
                <w:sz w:val="24"/>
                <w:szCs w:val="24"/>
              </w:rPr>
              <w:t xml:space="preserve">Deadline - March </w:t>
            </w:r>
            <w:r w:rsidR="000B2CDC">
              <w:rPr>
                <w:rFonts w:ascii="Times New Roman" w:hAnsi="Times New Roman" w:cs="Times New Roman"/>
                <w:i/>
                <w:sz w:val="24"/>
                <w:szCs w:val="24"/>
              </w:rPr>
              <w:t>21</w:t>
            </w:r>
            <w:r w:rsidRPr="00F62A20">
              <w:rPr>
                <w:rFonts w:ascii="Times New Roman" w:hAnsi="Times New Roman" w:cs="Times New Roman"/>
                <w:i/>
                <w:sz w:val="24"/>
                <w:szCs w:val="24"/>
              </w:rPr>
              <w:t>, 2017</w:t>
            </w:r>
          </w:p>
        </w:tc>
      </w:tr>
    </w:tbl>
    <w:p w:rsidR="00D837AA" w:rsidRPr="00F62A20" w:rsidRDefault="00D837AA" w:rsidP="00E6072B">
      <w:pPr>
        <w:spacing w:after="0" w:line="240" w:lineRule="auto"/>
        <w:rPr>
          <w:rFonts w:ascii="Times New Roman" w:hAnsi="Times New Roman" w:cs="Times New Roman"/>
          <w:b/>
          <w:sz w:val="24"/>
          <w:szCs w:val="24"/>
        </w:rPr>
      </w:pPr>
    </w:p>
    <w:p w:rsidR="00AE5698" w:rsidRPr="00F62A20" w:rsidRDefault="00402F45" w:rsidP="00695B1D">
      <w:p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 xml:space="preserve">The </w:t>
      </w:r>
      <w:r w:rsidR="003E4AC1" w:rsidRPr="00F62A20">
        <w:rPr>
          <w:rFonts w:ascii="Times New Roman" w:hAnsi="Times New Roman" w:cs="Times New Roman"/>
          <w:sz w:val="24"/>
          <w:szCs w:val="24"/>
        </w:rPr>
        <w:t>call</w:t>
      </w:r>
      <w:r w:rsidRPr="00F62A20">
        <w:rPr>
          <w:rFonts w:ascii="Times New Roman" w:hAnsi="Times New Roman" w:cs="Times New Roman"/>
          <w:sz w:val="24"/>
          <w:szCs w:val="24"/>
        </w:rPr>
        <w:t xml:space="preserve"> is open for Russian</w:t>
      </w:r>
      <w:r w:rsidR="00E6072B" w:rsidRPr="00F62A20">
        <w:rPr>
          <w:rFonts w:ascii="Times New Roman" w:hAnsi="Times New Roman" w:cs="Times New Roman"/>
          <w:sz w:val="24"/>
          <w:szCs w:val="24"/>
        </w:rPr>
        <w:t>-</w:t>
      </w:r>
      <w:r w:rsidRPr="00F62A20">
        <w:rPr>
          <w:rFonts w:ascii="Times New Roman" w:hAnsi="Times New Roman" w:cs="Times New Roman"/>
          <w:sz w:val="24"/>
          <w:szCs w:val="24"/>
        </w:rPr>
        <w:t xml:space="preserve"> and </w:t>
      </w:r>
      <w:r w:rsidR="003E4AC1" w:rsidRPr="00F62A20">
        <w:rPr>
          <w:rFonts w:ascii="Times New Roman" w:hAnsi="Times New Roman" w:cs="Times New Roman"/>
          <w:sz w:val="24"/>
          <w:szCs w:val="24"/>
        </w:rPr>
        <w:t>English</w:t>
      </w:r>
      <w:r w:rsidR="00E6072B" w:rsidRPr="00F62A20">
        <w:rPr>
          <w:rFonts w:ascii="Times New Roman" w:hAnsi="Times New Roman" w:cs="Times New Roman"/>
          <w:sz w:val="24"/>
          <w:szCs w:val="24"/>
        </w:rPr>
        <w:t>-</w:t>
      </w:r>
      <w:r w:rsidR="003E4AC1" w:rsidRPr="00F62A20">
        <w:rPr>
          <w:rFonts w:ascii="Times New Roman" w:hAnsi="Times New Roman" w:cs="Times New Roman"/>
          <w:sz w:val="24"/>
          <w:szCs w:val="24"/>
        </w:rPr>
        <w:t xml:space="preserve">speaking </w:t>
      </w:r>
      <w:r w:rsidRPr="00F62A20">
        <w:rPr>
          <w:rFonts w:ascii="Times New Roman" w:hAnsi="Times New Roman" w:cs="Times New Roman"/>
          <w:sz w:val="24"/>
          <w:szCs w:val="24"/>
        </w:rPr>
        <w:t>experts in Kazakhstan as well as in other countries</w:t>
      </w:r>
      <w:r w:rsidR="00674E1C">
        <w:rPr>
          <w:rFonts w:ascii="Times New Roman" w:hAnsi="Times New Roman" w:cs="Times New Roman"/>
          <w:sz w:val="24"/>
          <w:szCs w:val="24"/>
        </w:rPr>
        <w:t>.</w:t>
      </w:r>
    </w:p>
    <w:p w:rsidR="00402F45" w:rsidRPr="00F62A20" w:rsidRDefault="00402F45">
      <w:pPr>
        <w:spacing w:after="0" w:line="240" w:lineRule="auto"/>
        <w:jc w:val="both"/>
        <w:rPr>
          <w:rFonts w:ascii="Times New Roman" w:hAnsi="Times New Roman" w:cs="Times New Roman"/>
          <w:sz w:val="24"/>
          <w:szCs w:val="24"/>
        </w:rPr>
      </w:pPr>
    </w:p>
    <w:p w:rsidR="004967CB" w:rsidRPr="00F62A20" w:rsidRDefault="004C58F5">
      <w:pPr>
        <w:spacing w:after="0" w:line="240" w:lineRule="auto"/>
        <w:jc w:val="both"/>
        <w:rPr>
          <w:rFonts w:ascii="Times New Roman" w:hAnsi="Times New Roman" w:cs="Times New Roman"/>
          <w:sz w:val="24"/>
          <w:szCs w:val="24"/>
        </w:rPr>
      </w:pPr>
      <w:r w:rsidRPr="00F62A20">
        <w:rPr>
          <w:rFonts w:ascii="Times New Roman" w:hAnsi="Times New Roman" w:cs="Times New Roman"/>
          <w:b/>
          <w:sz w:val="24"/>
          <w:szCs w:val="24"/>
        </w:rPr>
        <w:t>1.</w:t>
      </w:r>
      <w:r w:rsidR="001D39DA" w:rsidRPr="00F62A20">
        <w:rPr>
          <w:rFonts w:ascii="Times New Roman" w:hAnsi="Times New Roman" w:cs="Times New Roman"/>
          <w:sz w:val="24"/>
          <w:szCs w:val="24"/>
        </w:rPr>
        <w:t xml:space="preserve"> </w:t>
      </w:r>
      <w:r w:rsidR="003C05C9" w:rsidRPr="00F62A20">
        <w:rPr>
          <w:rFonts w:ascii="Times New Roman" w:hAnsi="Times New Roman" w:cs="Times New Roman"/>
          <w:b/>
          <w:sz w:val="24"/>
          <w:szCs w:val="24"/>
        </w:rPr>
        <w:t>C</w:t>
      </w:r>
      <w:r w:rsidR="00872B52" w:rsidRPr="00F62A20">
        <w:rPr>
          <w:rFonts w:ascii="Times New Roman" w:hAnsi="Times New Roman" w:cs="Times New Roman"/>
          <w:b/>
          <w:sz w:val="24"/>
          <w:szCs w:val="24"/>
        </w:rPr>
        <w:t>lient</w:t>
      </w:r>
      <w:r w:rsidR="003C05C9" w:rsidRPr="00F62A20">
        <w:rPr>
          <w:rFonts w:ascii="Times New Roman" w:hAnsi="Times New Roman" w:cs="Times New Roman"/>
          <w:b/>
          <w:sz w:val="24"/>
          <w:szCs w:val="24"/>
        </w:rPr>
        <w:t xml:space="preserve"> </w:t>
      </w:r>
      <w:r w:rsidR="00E6072B" w:rsidRPr="00F62A20">
        <w:rPr>
          <w:rFonts w:ascii="Times New Roman" w:hAnsi="Times New Roman" w:cs="Times New Roman"/>
          <w:b/>
          <w:sz w:val="24"/>
          <w:szCs w:val="24"/>
        </w:rPr>
        <w:t>Information</w:t>
      </w:r>
    </w:p>
    <w:p w:rsidR="004967CB" w:rsidRPr="00F62A20" w:rsidRDefault="004967CB">
      <w:pPr>
        <w:spacing w:after="0" w:line="240" w:lineRule="auto"/>
        <w:jc w:val="both"/>
        <w:rPr>
          <w:rFonts w:ascii="Times New Roman" w:hAnsi="Times New Roman" w:cs="Times New Roman"/>
          <w:sz w:val="24"/>
          <w:szCs w:val="24"/>
        </w:rPr>
      </w:pPr>
    </w:p>
    <w:p w:rsidR="00B71A82" w:rsidRPr="00F62A20" w:rsidRDefault="00B71A82">
      <w:pPr>
        <w:spacing w:after="0" w:line="240" w:lineRule="auto"/>
        <w:jc w:val="both"/>
        <w:rPr>
          <w:rFonts w:ascii="Times New Roman" w:hAnsi="Times New Roman" w:cs="Times New Roman"/>
          <w:sz w:val="24"/>
          <w:szCs w:val="24"/>
        </w:rPr>
      </w:pPr>
      <w:r w:rsidRPr="00F62A20">
        <w:rPr>
          <w:rFonts w:ascii="Times New Roman" w:hAnsi="Times New Roman" w:cs="Times New Roman"/>
          <w:sz w:val="24"/>
          <w:szCs w:val="24"/>
        </w:rPr>
        <w:t>Eurasia Foundation of Central Asia (EFCA) is a public organization established in the region in 2005. EFCA mobilizes public and private resources to help citizens participate in building their future by strengthening their communities and improving their civic and economic wellbeing. Eurasia Foundation of Central Asia continued activities of the Eurasia Foundation as a local institution. Eurasia Foundation is a private, nonprofit organization that since 1993, invests in initiatives</w:t>
      </w:r>
      <w:r w:rsidR="007802BC" w:rsidRPr="00F62A20">
        <w:rPr>
          <w:rFonts w:ascii="Times New Roman" w:hAnsi="Times New Roman" w:cs="Times New Roman"/>
          <w:sz w:val="24"/>
          <w:szCs w:val="24"/>
        </w:rPr>
        <w:t>,</w:t>
      </w:r>
      <w:r w:rsidR="002A66B6" w:rsidRPr="00F62A20">
        <w:rPr>
          <w:rFonts w:ascii="Times New Roman" w:hAnsi="Times New Roman" w:cs="Times New Roman"/>
          <w:sz w:val="24"/>
          <w:szCs w:val="24"/>
        </w:rPr>
        <w:t xml:space="preserve"> </w:t>
      </w:r>
      <w:r w:rsidRPr="00F62A20">
        <w:rPr>
          <w:rFonts w:ascii="Times New Roman" w:hAnsi="Times New Roman" w:cs="Times New Roman"/>
          <w:sz w:val="24"/>
          <w:szCs w:val="24"/>
        </w:rPr>
        <w:t>aimed at increasing civic activit</w:t>
      </w:r>
      <w:r w:rsidR="007802BC" w:rsidRPr="00F62A20">
        <w:rPr>
          <w:rFonts w:ascii="Times New Roman" w:hAnsi="Times New Roman" w:cs="Times New Roman"/>
          <w:sz w:val="24"/>
          <w:szCs w:val="24"/>
        </w:rPr>
        <w:t>ies</w:t>
      </w:r>
      <w:r w:rsidRPr="00F62A20">
        <w:rPr>
          <w:rFonts w:ascii="Times New Roman" w:hAnsi="Times New Roman" w:cs="Times New Roman"/>
          <w:sz w:val="24"/>
          <w:szCs w:val="24"/>
        </w:rPr>
        <w:t>, the development of private enterprise, education and govern</w:t>
      </w:r>
      <w:r w:rsidR="00E6072B" w:rsidRPr="00F62A20">
        <w:rPr>
          <w:rFonts w:ascii="Times New Roman" w:hAnsi="Times New Roman" w:cs="Times New Roman"/>
          <w:sz w:val="24"/>
          <w:szCs w:val="24"/>
        </w:rPr>
        <w:t>ance</w:t>
      </w:r>
      <w:r w:rsidRPr="00F62A20">
        <w:rPr>
          <w:rFonts w:ascii="Times New Roman" w:hAnsi="Times New Roman" w:cs="Times New Roman"/>
          <w:sz w:val="24"/>
          <w:szCs w:val="24"/>
        </w:rPr>
        <w:t xml:space="preserve"> in Central Asia. </w:t>
      </w:r>
      <w:r w:rsidR="00E6072B" w:rsidRPr="00F62A20">
        <w:rPr>
          <w:rFonts w:ascii="Times New Roman" w:hAnsi="Times New Roman" w:cs="Times New Roman"/>
          <w:sz w:val="24"/>
          <w:szCs w:val="24"/>
        </w:rPr>
        <w:t>M</w:t>
      </w:r>
      <w:r w:rsidRPr="00F62A20">
        <w:rPr>
          <w:rFonts w:ascii="Times New Roman" w:hAnsi="Times New Roman" w:cs="Times New Roman"/>
          <w:sz w:val="24"/>
          <w:szCs w:val="24"/>
        </w:rPr>
        <w:t xml:space="preserve">ore information about </w:t>
      </w:r>
      <w:r w:rsidR="00E6072B" w:rsidRPr="00F62A20">
        <w:rPr>
          <w:rFonts w:ascii="Times New Roman" w:hAnsi="Times New Roman" w:cs="Times New Roman"/>
          <w:sz w:val="24"/>
          <w:szCs w:val="24"/>
        </w:rPr>
        <w:t>EFCA</w:t>
      </w:r>
      <w:r w:rsidRPr="00F62A20">
        <w:rPr>
          <w:rFonts w:ascii="Times New Roman" w:hAnsi="Times New Roman" w:cs="Times New Roman"/>
          <w:sz w:val="24"/>
          <w:szCs w:val="24"/>
        </w:rPr>
        <w:t xml:space="preserve"> </w:t>
      </w:r>
      <w:r w:rsidR="008E649E" w:rsidRPr="008E649E">
        <w:rPr>
          <w:rFonts w:ascii="Times New Roman" w:hAnsi="Times New Roman" w:cs="Times New Roman"/>
          <w:sz w:val="24"/>
          <w:szCs w:val="24"/>
        </w:rPr>
        <w:t>programs</w:t>
      </w:r>
      <w:r w:rsidR="00E6072B" w:rsidRPr="00F62A20">
        <w:rPr>
          <w:rFonts w:ascii="Times New Roman" w:hAnsi="Times New Roman" w:cs="Times New Roman"/>
          <w:sz w:val="24"/>
          <w:szCs w:val="24"/>
        </w:rPr>
        <w:t>, including</w:t>
      </w:r>
      <w:r w:rsidRPr="00F62A20">
        <w:rPr>
          <w:rFonts w:ascii="Times New Roman" w:hAnsi="Times New Roman" w:cs="Times New Roman"/>
          <w:sz w:val="24"/>
          <w:szCs w:val="24"/>
        </w:rPr>
        <w:t xml:space="preserve"> a list of the members of the Board of Trustees</w:t>
      </w:r>
      <w:r w:rsidR="00E6072B" w:rsidRPr="00F62A20">
        <w:rPr>
          <w:rFonts w:ascii="Times New Roman" w:hAnsi="Times New Roman" w:cs="Times New Roman"/>
          <w:sz w:val="24"/>
          <w:szCs w:val="24"/>
        </w:rPr>
        <w:t>, is available</w:t>
      </w:r>
      <w:r w:rsidRPr="00F62A20">
        <w:rPr>
          <w:rFonts w:ascii="Times New Roman" w:hAnsi="Times New Roman" w:cs="Times New Roman"/>
          <w:sz w:val="24"/>
          <w:szCs w:val="24"/>
        </w:rPr>
        <w:t xml:space="preserve"> </w:t>
      </w:r>
      <w:proofErr w:type="gramStart"/>
      <w:r w:rsidRPr="00F62A20">
        <w:rPr>
          <w:rFonts w:ascii="Times New Roman" w:hAnsi="Times New Roman" w:cs="Times New Roman"/>
          <w:sz w:val="24"/>
          <w:szCs w:val="24"/>
        </w:rPr>
        <w:t xml:space="preserve">at  </w:t>
      </w:r>
      <w:proofErr w:type="gramEnd"/>
      <w:hyperlink r:id="rId10" w:history="1">
        <w:r w:rsidR="00E6072B" w:rsidRPr="00F62A20">
          <w:rPr>
            <w:rStyle w:val="a4"/>
            <w:sz w:val="24"/>
            <w:szCs w:val="24"/>
          </w:rPr>
          <w:t>http://www.ef-ca.kz</w:t>
        </w:r>
      </w:hyperlink>
      <w:r w:rsidR="00E6072B" w:rsidRPr="00F62A20">
        <w:rPr>
          <w:rFonts w:ascii="Times New Roman" w:hAnsi="Times New Roman" w:cs="Times New Roman"/>
          <w:sz w:val="24"/>
          <w:szCs w:val="24"/>
        </w:rPr>
        <w:t xml:space="preserve">.  </w:t>
      </w:r>
    </w:p>
    <w:p w:rsidR="00B71A82" w:rsidRPr="00F62A20" w:rsidRDefault="00B71A82">
      <w:pPr>
        <w:spacing w:after="0" w:line="240" w:lineRule="auto"/>
        <w:jc w:val="both"/>
        <w:rPr>
          <w:rFonts w:ascii="Times New Roman" w:hAnsi="Times New Roman" w:cs="Times New Roman"/>
          <w:sz w:val="24"/>
          <w:szCs w:val="24"/>
        </w:rPr>
      </w:pPr>
    </w:p>
    <w:p w:rsidR="00AE5698" w:rsidRPr="00F62A20" w:rsidRDefault="00CA0B51" w:rsidP="00F62A20">
      <w:pPr>
        <w:spacing w:line="240" w:lineRule="auto"/>
        <w:rPr>
          <w:rFonts w:ascii="Times New Roman" w:hAnsi="Times New Roman" w:cs="Times New Roman"/>
          <w:sz w:val="24"/>
          <w:szCs w:val="24"/>
        </w:rPr>
      </w:pPr>
      <w:r w:rsidRPr="00F62A20">
        <w:rPr>
          <w:rFonts w:ascii="Times New Roman" w:hAnsi="Times New Roman" w:cs="Times New Roman"/>
          <w:b/>
          <w:sz w:val="24"/>
          <w:szCs w:val="24"/>
        </w:rPr>
        <w:t>2</w:t>
      </w:r>
      <w:r w:rsidR="003C05C9" w:rsidRPr="00F62A20">
        <w:rPr>
          <w:rFonts w:ascii="Times New Roman" w:hAnsi="Times New Roman" w:cs="Times New Roman"/>
          <w:b/>
          <w:sz w:val="24"/>
          <w:szCs w:val="24"/>
        </w:rPr>
        <w:t>.</w:t>
      </w:r>
      <w:r w:rsidR="003C05C9" w:rsidRPr="00F62A20">
        <w:rPr>
          <w:rFonts w:ascii="Times New Roman" w:hAnsi="Times New Roman" w:cs="Times New Roman"/>
          <w:sz w:val="24"/>
          <w:szCs w:val="24"/>
        </w:rPr>
        <w:t xml:space="preserve"> </w:t>
      </w:r>
      <w:r w:rsidR="003C05C9" w:rsidRPr="00F62A20">
        <w:rPr>
          <w:rFonts w:ascii="Times New Roman" w:hAnsi="Times New Roman" w:cs="Times New Roman"/>
          <w:b/>
          <w:sz w:val="24"/>
          <w:szCs w:val="24"/>
        </w:rPr>
        <w:t>P</w:t>
      </w:r>
      <w:r w:rsidR="002A66B6" w:rsidRPr="00F62A20">
        <w:rPr>
          <w:rFonts w:ascii="Times New Roman" w:hAnsi="Times New Roman" w:cs="Times New Roman"/>
          <w:b/>
          <w:sz w:val="24"/>
          <w:szCs w:val="24"/>
        </w:rPr>
        <w:t>roject</w:t>
      </w:r>
      <w:r w:rsidR="003C05C9" w:rsidRPr="00F62A20">
        <w:rPr>
          <w:rFonts w:ascii="Times New Roman" w:hAnsi="Times New Roman" w:cs="Times New Roman"/>
          <w:b/>
          <w:sz w:val="24"/>
          <w:szCs w:val="24"/>
        </w:rPr>
        <w:t xml:space="preserve"> </w:t>
      </w:r>
      <w:r w:rsidR="00E6072B" w:rsidRPr="00F62A20">
        <w:rPr>
          <w:rFonts w:ascii="Times New Roman" w:hAnsi="Times New Roman" w:cs="Times New Roman"/>
          <w:b/>
          <w:sz w:val="24"/>
          <w:szCs w:val="24"/>
        </w:rPr>
        <w:t>Information</w:t>
      </w:r>
    </w:p>
    <w:p w:rsidR="00CE7721" w:rsidRPr="00F62A20" w:rsidRDefault="009E1CFD" w:rsidP="00F62A20">
      <w:pPr>
        <w:tabs>
          <w:tab w:val="left" w:pos="360"/>
          <w:tab w:val="left" w:pos="6840"/>
        </w:tabs>
        <w:spacing w:line="240" w:lineRule="auto"/>
        <w:jc w:val="both"/>
        <w:rPr>
          <w:rFonts w:ascii="Times New Roman" w:hAnsi="Times New Roman" w:cs="Times New Roman"/>
          <w:sz w:val="24"/>
          <w:szCs w:val="24"/>
        </w:rPr>
      </w:pPr>
      <w:r w:rsidRPr="00F62A20">
        <w:rPr>
          <w:rFonts w:ascii="Times New Roman" w:hAnsi="Times New Roman" w:cs="Times New Roman"/>
          <w:sz w:val="24"/>
          <w:szCs w:val="24"/>
        </w:rPr>
        <w:t xml:space="preserve">The Good Governance Initiative Fund (GGIF) is a two-phased grant mechanism which will result in the increased capacity of traditionally underserved and underrepresented Kazakh and Tajik CSOs outside of the capital cities to strategically plan, coordinate, and execute complex campaigns aimed at reforming the institutionalized delivery of services, public policy and legislation. </w:t>
      </w:r>
      <w:r w:rsidRPr="00F62A20">
        <w:rPr>
          <w:rFonts w:ascii="Times New Roman" w:hAnsi="Times New Roman" w:cs="Times New Roman"/>
          <w:bCs/>
          <w:sz w:val="24"/>
          <w:szCs w:val="24"/>
        </w:rPr>
        <w:t xml:space="preserve">The ultimate goal of the project is to </w:t>
      </w:r>
      <w:r w:rsidRPr="00F62A20">
        <w:rPr>
          <w:rFonts w:ascii="Times New Roman" w:hAnsi="Times New Roman" w:cs="Times New Roman"/>
          <w:sz w:val="24"/>
          <w:szCs w:val="24"/>
        </w:rPr>
        <w:t xml:space="preserve">promote institutionalized governance reforms which contribute to improved service delivery, public policy, legislation, or regulations. </w:t>
      </w:r>
      <w:r w:rsidR="0076243B">
        <w:rPr>
          <w:rFonts w:ascii="Times New Roman" w:hAnsi="Times New Roman" w:cs="Times New Roman"/>
          <w:sz w:val="24"/>
          <w:szCs w:val="24"/>
        </w:rPr>
        <w:t xml:space="preserve">The project was launched in </w:t>
      </w:r>
      <w:r w:rsidR="00477DE9">
        <w:rPr>
          <w:rFonts w:ascii="Times New Roman" w:eastAsia="Arial" w:hAnsi="Times New Roman"/>
        </w:rPr>
        <w:t>October</w:t>
      </w:r>
      <w:r w:rsidR="00477DE9" w:rsidRPr="001669FA">
        <w:rPr>
          <w:rFonts w:ascii="Times New Roman" w:eastAsia="Arial" w:hAnsi="Times New Roman"/>
        </w:rPr>
        <w:t xml:space="preserve"> 2014 </w:t>
      </w:r>
      <w:r w:rsidR="00477DE9">
        <w:rPr>
          <w:rFonts w:ascii="Times New Roman" w:eastAsia="Arial" w:hAnsi="Times New Roman"/>
        </w:rPr>
        <w:t xml:space="preserve">and is expected to end in September </w:t>
      </w:r>
      <w:r w:rsidR="00477DE9" w:rsidRPr="001669FA">
        <w:rPr>
          <w:rFonts w:ascii="Times New Roman" w:eastAsia="Arial" w:hAnsi="Times New Roman"/>
        </w:rPr>
        <w:t>2018</w:t>
      </w:r>
      <w:r w:rsidR="00477DE9">
        <w:rPr>
          <w:rFonts w:ascii="Times New Roman" w:eastAsia="Arial" w:hAnsi="Times New Roman"/>
        </w:rPr>
        <w:t>.</w:t>
      </w:r>
    </w:p>
    <w:p w:rsidR="00CE7721" w:rsidRPr="00F62A20" w:rsidRDefault="001D39DA" w:rsidP="00F62A20">
      <w:pPr>
        <w:tabs>
          <w:tab w:val="left" w:pos="360"/>
          <w:tab w:val="left" w:pos="6840"/>
        </w:tabs>
        <w:spacing w:line="240" w:lineRule="auto"/>
        <w:jc w:val="both"/>
        <w:rPr>
          <w:rFonts w:ascii="Times New Roman" w:hAnsi="Times New Roman" w:cs="Times New Roman"/>
          <w:sz w:val="24"/>
          <w:szCs w:val="24"/>
        </w:rPr>
      </w:pPr>
      <w:r w:rsidRPr="00F62A20">
        <w:rPr>
          <w:rFonts w:ascii="Times New Roman" w:hAnsi="Times New Roman" w:cs="Times New Roman"/>
          <w:sz w:val="24"/>
          <w:szCs w:val="24"/>
        </w:rPr>
        <w:t xml:space="preserve">Grantees of the project are non-governmental organizations in Kazakhstan and </w:t>
      </w:r>
      <w:r w:rsidR="00184773" w:rsidRPr="00F62A20">
        <w:rPr>
          <w:rFonts w:ascii="Times New Roman" w:hAnsi="Times New Roman" w:cs="Times New Roman"/>
          <w:sz w:val="24"/>
          <w:szCs w:val="24"/>
        </w:rPr>
        <w:t>Tajikistan</w:t>
      </w:r>
      <w:r w:rsidR="0054241B" w:rsidRPr="00F62A20">
        <w:rPr>
          <w:rFonts w:ascii="Times New Roman" w:hAnsi="Times New Roman" w:cs="Times New Roman"/>
          <w:sz w:val="24"/>
          <w:szCs w:val="24"/>
        </w:rPr>
        <w:t xml:space="preserve"> </w:t>
      </w:r>
      <w:r w:rsidR="00E6072B" w:rsidRPr="00F62A20">
        <w:rPr>
          <w:rFonts w:ascii="Times New Roman" w:hAnsi="Times New Roman" w:cs="Times New Roman"/>
          <w:sz w:val="24"/>
          <w:szCs w:val="24"/>
        </w:rPr>
        <w:t xml:space="preserve">working </w:t>
      </w:r>
      <w:r w:rsidR="00184773" w:rsidRPr="00F62A20">
        <w:rPr>
          <w:rFonts w:ascii="Times New Roman" w:hAnsi="Times New Roman" w:cs="Times New Roman"/>
          <w:sz w:val="24"/>
          <w:szCs w:val="24"/>
        </w:rPr>
        <w:t>in close collaboration</w:t>
      </w:r>
      <w:r w:rsidRPr="00F62A20">
        <w:rPr>
          <w:rFonts w:ascii="Times New Roman" w:hAnsi="Times New Roman" w:cs="Times New Roman"/>
          <w:sz w:val="24"/>
          <w:szCs w:val="24"/>
        </w:rPr>
        <w:t xml:space="preserve"> </w:t>
      </w:r>
      <w:r w:rsidR="00184773" w:rsidRPr="00F62A20">
        <w:rPr>
          <w:rFonts w:ascii="Times New Roman" w:hAnsi="Times New Roman" w:cs="Times New Roman"/>
          <w:sz w:val="24"/>
          <w:szCs w:val="24"/>
        </w:rPr>
        <w:t xml:space="preserve">with the </w:t>
      </w:r>
      <w:r w:rsidRPr="00F62A20">
        <w:rPr>
          <w:rFonts w:ascii="Times New Roman" w:hAnsi="Times New Roman" w:cs="Times New Roman"/>
          <w:sz w:val="24"/>
          <w:szCs w:val="24"/>
        </w:rPr>
        <w:t xml:space="preserve">representatives of government agencies to improve the quality of public services, simplify access to </w:t>
      </w:r>
      <w:r w:rsidR="00E6072B" w:rsidRPr="00F62A20">
        <w:rPr>
          <w:rFonts w:ascii="Times New Roman" w:hAnsi="Times New Roman" w:cs="Times New Roman"/>
          <w:sz w:val="24"/>
          <w:szCs w:val="24"/>
        </w:rPr>
        <w:t xml:space="preserve">services, </w:t>
      </w:r>
      <w:r w:rsidRPr="00F62A20">
        <w:rPr>
          <w:rFonts w:ascii="Times New Roman" w:hAnsi="Times New Roman" w:cs="Times New Roman"/>
          <w:sz w:val="24"/>
          <w:szCs w:val="24"/>
        </w:rPr>
        <w:t>and protect the rights of vulnerable groups</w:t>
      </w:r>
      <w:r w:rsidR="00E6072B" w:rsidRPr="00F62A20">
        <w:rPr>
          <w:rFonts w:ascii="Times New Roman" w:hAnsi="Times New Roman" w:cs="Times New Roman"/>
          <w:sz w:val="24"/>
          <w:szCs w:val="24"/>
        </w:rPr>
        <w:t xml:space="preserve">, including </w:t>
      </w:r>
      <w:r w:rsidRPr="00F62A20">
        <w:rPr>
          <w:rFonts w:ascii="Times New Roman" w:hAnsi="Times New Roman" w:cs="Times New Roman"/>
          <w:sz w:val="24"/>
          <w:szCs w:val="24"/>
        </w:rPr>
        <w:t>people with disabilities, people livin</w:t>
      </w:r>
      <w:r w:rsidR="000B2CDC">
        <w:rPr>
          <w:rFonts w:ascii="Times New Roman" w:hAnsi="Times New Roman" w:cs="Times New Roman"/>
          <w:sz w:val="24"/>
          <w:szCs w:val="24"/>
        </w:rPr>
        <w:t>g with HIV/AIDS,</w:t>
      </w:r>
      <w:r w:rsidR="00184773" w:rsidRPr="00F62A20">
        <w:rPr>
          <w:rFonts w:ascii="Times New Roman" w:hAnsi="Times New Roman" w:cs="Times New Roman"/>
          <w:sz w:val="24"/>
          <w:szCs w:val="24"/>
        </w:rPr>
        <w:t xml:space="preserve"> children and adolescents,</w:t>
      </w:r>
      <w:r w:rsidRPr="00F62A20">
        <w:rPr>
          <w:rFonts w:ascii="Times New Roman" w:hAnsi="Times New Roman" w:cs="Times New Roman"/>
          <w:sz w:val="24"/>
          <w:szCs w:val="24"/>
        </w:rPr>
        <w:t xml:space="preserve"> children left without parental care</w:t>
      </w:r>
      <w:r w:rsidR="00E6072B" w:rsidRPr="00F62A20">
        <w:rPr>
          <w:rFonts w:ascii="Times New Roman" w:hAnsi="Times New Roman" w:cs="Times New Roman"/>
          <w:sz w:val="24"/>
          <w:szCs w:val="24"/>
        </w:rPr>
        <w:t>, as well as farmers and members of the broader community.</w:t>
      </w:r>
    </w:p>
    <w:p w:rsidR="002811B1" w:rsidRPr="00E6072B" w:rsidRDefault="002811B1" w:rsidP="00E6072B">
      <w:pPr>
        <w:pStyle w:val="Default"/>
        <w:jc w:val="both"/>
      </w:pPr>
      <w:r w:rsidRPr="00E6072B">
        <w:t xml:space="preserve">The </w:t>
      </w:r>
      <w:r w:rsidR="00E6072B" w:rsidRPr="00E6072B">
        <w:t>project currently supports the following initiativ</w:t>
      </w:r>
      <w:r w:rsidR="00E6072B">
        <w:t>e</w:t>
      </w:r>
      <w:r w:rsidR="00E6072B" w:rsidRPr="00E6072B">
        <w:t>s:</w:t>
      </w:r>
    </w:p>
    <w:p w:rsidR="002811B1" w:rsidRPr="00F62A20" w:rsidRDefault="002811B1" w:rsidP="00E6072B">
      <w:pPr>
        <w:pStyle w:val="Default"/>
        <w:jc w:val="both"/>
        <w:rPr>
          <w:rFonts w:eastAsia="Times New Roman"/>
          <w:color w:val="auto"/>
        </w:rPr>
      </w:pPr>
    </w:p>
    <w:p w:rsidR="002811B1" w:rsidRPr="00F62A20" w:rsidRDefault="006953DA" w:rsidP="00E6072B">
      <w:pPr>
        <w:pStyle w:val="Default"/>
        <w:numPr>
          <w:ilvl w:val="0"/>
          <w:numId w:val="16"/>
        </w:numPr>
        <w:jc w:val="both"/>
        <w:rPr>
          <w:rFonts w:eastAsia="Times New Roman"/>
          <w:color w:val="auto"/>
        </w:rPr>
      </w:pPr>
      <w:r w:rsidRPr="00F62A20">
        <w:rPr>
          <w:shd w:val="clear" w:color="auto" w:fill="FFFFFF"/>
        </w:rPr>
        <w:t xml:space="preserve">Development of a </w:t>
      </w:r>
      <w:r w:rsidR="00E6072B">
        <w:rPr>
          <w:shd w:val="clear" w:color="auto" w:fill="FFFFFF"/>
        </w:rPr>
        <w:t>t</w:t>
      </w:r>
      <w:r w:rsidR="00E6072B" w:rsidRPr="00F62A20">
        <w:rPr>
          <w:shd w:val="clear" w:color="auto" w:fill="FFFFFF"/>
        </w:rPr>
        <w:t xml:space="preserve">ool </w:t>
      </w:r>
      <w:r w:rsidRPr="00F62A20">
        <w:rPr>
          <w:shd w:val="clear" w:color="auto" w:fill="FFFFFF"/>
        </w:rPr>
        <w:t xml:space="preserve">to improve Kazakhstan’s </w:t>
      </w:r>
      <w:r w:rsidR="00E6072B">
        <w:rPr>
          <w:shd w:val="clear" w:color="auto" w:fill="FFFFFF"/>
        </w:rPr>
        <w:t>compliance with</w:t>
      </w:r>
      <w:r w:rsidRPr="00F62A20">
        <w:rPr>
          <w:shd w:val="clear" w:color="auto" w:fill="FFFFFF"/>
        </w:rPr>
        <w:t xml:space="preserve"> </w:t>
      </w:r>
      <w:r w:rsidR="00E6072B">
        <w:rPr>
          <w:shd w:val="clear" w:color="auto" w:fill="FFFFFF"/>
        </w:rPr>
        <w:t>international human rights recommendations</w:t>
      </w:r>
    </w:p>
    <w:p w:rsidR="002811B1" w:rsidRPr="00F62A20" w:rsidRDefault="002811B1" w:rsidP="00E6072B">
      <w:pPr>
        <w:pStyle w:val="Default"/>
        <w:numPr>
          <w:ilvl w:val="0"/>
          <w:numId w:val="16"/>
        </w:numPr>
        <w:jc w:val="both"/>
        <w:rPr>
          <w:rFonts w:eastAsia="Times New Roman"/>
          <w:color w:val="auto"/>
        </w:rPr>
      </w:pPr>
      <w:r w:rsidRPr="00F62A20">
        <w:rPr>
          <w:shd w:val="clear" w:color="auto" w:fill="FFFFFF"/>
        </w:rPr>
        <w:t xml:space="preserve">Development of </w:t>
      </w:r>
      <w:r w:rsidR="00E6072B">
        <w:rPr>
          <w:shd w:val="clear" w:color="auto" w:fill="FFFFFF"/>
        </w:rPr>
        <w:t>a</w:t>
      </w:r>
      <w:r w:rsidR="00E6072B" w:rsidRPr="00F62A20">
        <w:rPr>
          <w:shd w:val="clear" w:color="auto" w:fill="FFFFFF"/>
        </w:rPr>
        <w:t xml:space="preserve"> </w:t>
      </w:r>
      <w:r w:rsidRPr="00F62A20">
        <w:rPr>
          <w:shd w:val="clear" w:color="auto" w:fill="FFFFFF"/>
        </w:rPr>
        <w:t xml:space="preserve">model </w:t>
      </w:r>
      <w:r w:rsidR="00E6072B">
        <w:rPr>
          <w:shd w:val="clear" w:color="auto" w:fill="FFFFFF"/>
        </w:rPr>
        <w:t>for</w:t>
      </w:r>
      <w:r w:rsidR="00E6072B" w:rsidRPr="00F62A20">
        <w:rPr>
          <w:shd w:val="clear" w:color="auto" w:fill="FFFFFF"/>
        </w:rPr>
        <w:t xml:space="preserve"> </w:t>
      </w:r>
      <w:r w:rsidRPr="00F62A20">
        <w:rPr>
          <w:shd w:val="clear" w:color="auto" w:fill="FFFFFF"/>
        </w:rPr>
        <w:t>integrated special social services</w:t>
      </w:r>
      <w:r w:rsidR="00E6072B">
        <w:rPr>
          <w:shd w:val="clear" w:color="auto" w:fill="FFFFFF"/>
        </w:rPr>
        <w:t xml:space="preserve"> for vulnerable populations</w:t>
      </w:r>
      <w:r w:rsidRPr="00F62A20">
        <w:rPr>
          <w:shd w:val="clear" w:color="auto" w:fill="FFFFFF"/>
        </w:rPr>
        <w:t xml:space="preserve"> </w:t>
      </w:r>
    </w:p>
    <w:p w:rsidR="000B2CDC" w:rsidRPr="000B2CDC" w:rsidRDefault="00E6072B" w:rsidP="00E6072B">
      <w:pPr>
        <w:pStyle w:val="Default"/>
        <w:numPr>
          <w:ilvl w:val="0"/>
          <w:numId w:val="16"/>
        </w:numPr>
        <w:jc w:val="both"/>
        <w:rPr>
          <w:rFonts w:eastAsia="Times New Roman"/>
          <w:color w:val="auto"/>
        </w:rPr>
      </w:pPr>
      <w:r>
        <w:rPr>
          <w:shd w:val="clear" w:color="auto" w:fill="FFFFFF"/>
        </w:rPr>
        <w:t>Development of an o</w:t>
      </w:r>
      <w:r w:rsidR="002811B1" w:rsidRPr="001A1605">
        <w:rPr>
          <w:shd w:val="clear" w:color="auto" w:fill="FFFFFF"/>
        </w:rPr>
        <w:t xml:space="preserve">nline diagnosis </w:t>
      </w:r>
      <w:r>
        <w:rPr>
          <w:shd w:val="clear" w:color="auto" w:fill="FFFFFF"/>
        </w:rPr>
        <w:t>tool for families to identify at-risk behavi</w:t>
      </w:r>
      <w:r w:rsidR="000B2CDC">
        <w:rPr>
          <w:shd w:val="clear" w:color="auto" w:fill="FFFFFF"/>
        </w:rPr>
        <w:t>or among teenagers</w:t>
      </w:r>
    </w:p>
    <w:p w:rsidR="002811B1" w:rsidRPr="00F62A20" w:rsidRDefault="007B019B" w:rsidP="00E6072B">
      <w:pPr>
        <w:pStyle w:val="Default"/>
        <w:numPr>
          <w:ilvl w:val="0"/>
          <w:numId w:val="16"/>
        </w:numPr>
        <w:jc w:val="both"/>
        <w:rPr>
          <w:rFonts w:eastAsia="Times New Roman"/>
          <w:color w:val="auto"/>
        </w:rPr>
      </w:pPr>
      <w:r>
        <w:rPr>
          <w:shd w:val="clear" w:color="auto" w:fill="FFFFFF"/>
        </w:rPr>
        <w:t>Increased accessibility of</w:t>
      </w:r>
      <w:r w:rsidR="002811B1" w:rsidRPr="00F62A20">
        <w:rPr>
          <w:shd w:val="clear" w:color="auto" w:fill="FFFFFF"/>
        </w:rPr>
        <w:t xml:space="preserve"> public services for people with disabilities in remote regions </w:t>
      </w:r>
    </w:p>
    <w:p w:rsidR="002811B1" w:rsidRPr="00F62A20" w:rsidRDefault="007B019B" w:rsidP="007B019B">
      <w:pPr>
        <w:pStyle w:val="Default"/>
        <w:numPr>
          <w:ilvl w:val="0"/>
          <w:numId w:val="16"/>
        </w:numPr>
        <w:jc w:val="both"/>
        <w:rPr>
          <w:rFonts w:eastAsia="Times New Roman"/>
          <w:color w:val="auto"/>
        </w:rPr>
      </w:pPr>
      <w:r>
        <w:rPr>
          <w:shd w:val="clear" w:color="auto" w:fill="FFFFFF"/>
        </w:rPr>
        <w:t xml:space="preserve">Identification and popularization of </w:t>
      </w:r>
      <w:r w:rsidR="002811B1" w:rsidRPr="00F62A20">
        <w:rPr>
          <w:shd w:val="clear" w:color="auto" w:fill="FFFFFF"/>
        </w:rPr>
        <w:t xml:space="preserve">latent public services </w:t>
      </w:r>
    </w:p>
    <w:p w:rsidR="002811B1" w:rsidRPr="00F62A20" w:rsidRDefault="002811B1" w:rsidP="007B019B">
      <w:pPr>
        <w:pStyle w:val="Default"/>
        <w:numPr>
          <w:ilvl w:val="0"/>
          <w:numId w:val="16"/>
        </w:numPr>
        <w:jc w:val="both"/>
        <w:rPr>
          <w:rFonts w:eastAsia="Times New Roman"/>
          <w:color w:val="auto"/>
        </w:rPr>
      </w:pPr>
      <w:r w:rsidRPr="00F62A20">
        <w:rPr>
          <w:shd w:val="clear" w:color="auto" w:fill="FFFFFF"/>
        </w:rPr>
        <w:t>Creation of</w:t>
      </w:r>
      <w:r w:rsidR="007B019B">
        <w:rPr>
          <w:shd w:val="clear" w:color="auto" w:fill="FFFFFF"/>
        </w:rPr>
        <w:t xml:space="preserve"> a</w:t>
      </w:r>
      <w:r w:rsidRPr="00F62A20">
        <w:rPr>
          <w:shd w:val="clear" w:color="auto" w:fill="FFFFFF"/>
        </w:rPr>
        <w:t xml:space="preserve"> multifunctional internet portal</w:t>
      </w:r>
      <w:r w:rsidR="007B019B">
        <w:rPr>
          <w:shd w:val="clear" w:color="auto" w:fill="FFFFFF"/>
        </w:rPr>
        <w:t>,</w:t>
      </w:r>
      <w:r w:rsidRPr="00F62A20">
        <w:rPr>
          <w:shd w:val="clear" w:color="auto" w:fill="FFFFFF"/>
        </w:rPr>
        <w:t xml:space="preserve"> </w:t>
      </w:r>
      <w:hyperlink r:id="rId11" w:history="1">
        <w:r w:rsidR="007B019B" w:rsidRPr="00F62A20">
          <w:rPr>
            <w:rStyle w:val="a4"/>
          </w:rPr>
          <w:t>www.agrobiz.kz</w:t>
        </w:r>
      </w:hyperlink>
      <w:r w:rsidR="007B019B">
        <w:rPr>
          <w:shd w:val="clear" w:color="auto" w:fill="FFFFFF"/>
        </w:rPr>
        <w:t>, connecting farmers, buyers, and government agencies</w:t>
      </w:r>
    </w:p>
    <w:p w:rsidR="002811B1" w:rsidRPr="00F62A20" w:rsidRDefault="007B019B" w:rsidP="007B019B">
      <w:pPr>
        <w:pStyle w:val="Default"/>
        <w:numPr>
          <w:ilvl w:val="0"/>
          <w:numId w:val="16"/>
        </w:numPr>
        <w:jc w:val="both"/>
        <w:rPr>
          <w:rFonts w:eastAsia="Times New Roman"/>
          <w:color w:val="auto"/>
        </w:rPr>
      </w:pPr>
      <w:r>
        <w:rPr>
          <w:bCs/>
        </w:rPr>
        <w:t xml:space="preserve">Modification of public spaces for increased accessibility of </w:t>
      </w:r>
      <w:r w:rsidR="002811B1" w:rsidRPr="00F62A20">
        <w:rPr>
          <w:bCs/>
        </w:rPr>
        <w:t xml:space="preserve">people with disabilities and other low-mobility groups </w:t>
      </w:r>
    </w:p>
    <w:p w:rsidR="002811B1" w:rsidRPr="00F62A20" w:rsidRDefault="007B019B" w:rsidP="007B019B">
      <w:pPr>
        <w:pStyle w:val="Default"/>
        <w:numPr>
          <w:ilvl w:val="0"/>
          <w:numId w:val="16"/>
        </w:numPr>
        <w:jc w:val="both"/>
        <w:rPr>
          <w:rFonts w:eastAsia="Times New Roman"/>
          <w:color w:val="auto"/>
        </w:rPr>
      </w:pPr>
      <w:r>
        <w:rPr>
          <w:bCs/>
        </w:rPr>
        <w:lastRenderedPageBreak/>
        <w:t>Delivery of targeted m</w:t>
      </w:r>
      <w:r w:rsidR="002811B1" w:rsidRPr="00F62A20">
        <w:rPr>
          <w:bCs/>
        </w:rPr>
        <w:t xml:space="preserve">entorship </w:t>
      </w:r>
      <w:r>
        <w:rPr>
          <w:bCs/>
        </w:rPr>
        <w:t xml:space="preserve">and consulting </w:t>
      </w:r>
      <w:r w:rsidR="002811B1" w:rsidRPr="00F62A20">
        <w:rPr>
          <w:bCs/>
        </w:rPr>
        <w:t>for organizations</w:t>
      </w:r>
      <w:r>
        <w:rPr>
          <w:bCs/>
        </w:rPr>
        <w:t xml:space="preserve"> which </w:t>
      </w:r>
      <w:r w:rsidR="002811B1" w:rsidRPr="00F62A20">
        <w:rPr>
          <w:bCs/>
        </w:rPr>
        <w:t>protect</w:t>
      </w:r>
      <w:r>
        <w:rPr>
          <w:bCs/>
        </w:rPr>
        <w:t xml:space="preserve"> the</w:t>
      </w:r>
      <w:r w:rsidR="002811B1" w:rsidRPr="00F62A20">
        <w:rPr>
          <w:bCs/>
        </w:rPr>
        <w:t xml:space="preserve"> rights of people with disabilities</w:t>
      </w:r>
    </w:p>
    <w:p w:rsidR="002811B1" w:rsidRPr="00F62A20" w:rsidRDefault="007B019B" w:rsidP="007B019B">
      <w:pPr>
        <w:pStyle w:val="Default"/>
        <w:numPr>
          <w:ilvl w:val="0"/>
          <w:numId w:val="16"/>
        </w:numPr>
        <w:jc w:val="both"/>
        <w:rPr>
          <w:rFonts w:eastAsia="Times New Roman"/>
          <w:color w:val="auto"/>
        </w:rPr>
      </w:pPr>
      <w:r>
        <w:rPr>
          <w:bCs/>
        </w:rPr>
        <w:t>HIV/AIDS reduction through improved service and support networks for intravenous drug users</w:t>
      </w:r>
      <w:r w:rsidR="002811B1" w:rsidRPr="00F62A20">
        <w:rPr>
          <w:bCs/>
        </w:rPr>
        <w:t xml:space="preserve"> and people living with HIV </w:t>
      </w:r>
    </w:p>
    <w:p w:rsidR="002811B1" w:rsidRPr="00F62A20" w:rsidRDefault="002811B1" w:rsidP="007B019B">
      <w:pPr>
        <w:pStyle w:val="Default"/>
        <w:numPr>
          <w:ilvl w:val="0"/>
          <w:numId w:val="16"/>
        </w:numPr>
        <w:jc w:val="both"/>
        <w:rPr>
          <w:rFonts w:eastAsia="Times New Roman"/>
          <w:color w:val="auto"/>
        </w:rPr>
      </w:pPr>
      <w:r w:rsidRPr="00F62A20">
        <w:rPr>
          <w:rFonts w:eastAsia="Times New Roman"/>
          <w:color w:val="auto"/>
        </w:rPr>
        <w:t>Improve</w:t>
      </w:r>
      <w:r w:rsidR="007B019B">
        <w:rPr>
          <w:rFonts w:eastAsia="Times New Roman"/>
          <w:color w:val="auto"/>
        </w:rPr>
        <w:t xml:space="preserve">d </w:t>
      </w:r>
      <w:r w:rsidRPr="00F62A20">
        <w:rPr>
          <w:rFonts w:eastAsia="Times New Roman"/>
          <w:color w:val="auto"/>
        </w:rPr>
        <w:t xml:space="preserve">public services </w:t>
      </w:r>
      <w:r w:rsidR="007B019B">
        <w:rPr>
          <w:rFonts w:eastAsia="Times New Roman"/>
          <w:color w:val="auto"/>
        </w:rPr>
        <w:t>provision and reduced stigma</w:t>
      </w:r>
      <w:r w:rsidR="007B019B" w:rsidRPr="00F62A20">
        <w:rPr>
          <w:rFonts w:eastAsia="Times New Roman"/>
          <w:color w:val="auto"/>
        </w:rPr>
        <w:t xml:space="preserve"> </w:t>
      </w:r>
      <w:r w:rsidRPr="00F62A20">
        <w:rPr>
          <w:rFonts w:eastAsia="Times New Roman"/>
          <w:color w:val="auto"/>
        </w:rPr>
        <w:t xml:space="preserve">for people living with HIV, including pregnant women in Tajikistan </w:t>
      </w:r>
    </w:p>
    <w:p w:rsidR="002811B1" w:rsidRPr="00F62A20" w:rsidRDefault="007B019B" w:rsidP="007B019B">
      <w:pPr>
        <w:pStyle w:val="Default"/>
        <w:numPr>
          <w:ilvl w:val="0"/>
          <w:numId w:val="16"/>
        </w:numPr>
        <w:jc w:val="both"/>
        <w:rPr>
          <w:rFonts w:eastAsia="Times New Roman"/>
          <w:color w:val="auto"/>
        </w:rPr>
      </w:pPr>
      <w:r>
        <w:rPr>
          <w:rFonts w:eastAsia="Times New Roman"/>
          <w:color w:val="auto"/>
        </w:rPr>
        <w:t>Increased s</w:t>
      </w:r>
      <w:r w:rsidR="002811B1" w:rsidRPr="00F62A20">
        <w:rPr>
          <w:rFonts w:eastAsia="Times New Roman"/>
          <w:color w:val="auto"/>
        </w:rPr>
        <w:t xml:space="preserve">upport </w:t>
      </w:r>
      <w:r>
        <w:rPr>
          <w:rFonts w:eastAsia="Times New Roman"/>
          <w:color w:val="auto"/>
        </w:rPr>
        <w:t xml:space="preserve">and training for </w:t>
      </w:r>
      <w:bookmarkStart w:id="0" w:name="_GoBack"/>
      <w:bookmarkEnd w:id="0"/>
      <w:r>
        <w:rPr>
          <w:rFonts w:eastAsia="Times New Roman"/>
          <w:color w:val="auto"/>
        </w:rPr>
        <w:t>women in leadership</w:t>
      </w:r>
      <w:r w:rsidR="00674E1C">
        <w:rPr>
          <w:rFonts w:eastAsia="Times New Roman"/>
          <w:color w:val="auto"/>
        </w:rPr>
        <w:t xml:space="preserve"> </w:t>
      </w:r>
      <w:r w:rsidR="002811B1" w:rsidRPr="00F62A20">
        <w:rPr>
          <w:rFonts w:eastAsia="Times New Roman"/>
          <w:color w:val="auto"/>
        </w:rPr>
        <w:t xml:space="preserve">in Tajikistan </w:t>
      </w:r>
    </w:p>
    <w:p w:rsidR="00674E1C" w:rsidRDefault="007B019B" w:rsidP="00F62A20">
      <w:pPr>
        <w:pStyle w:val="Default"/>
        <w:numPr>
          <w:ilvl w:val="0"/>
          <w:numId w:val="16"/>
        </w:numPr>
        <w:jc w:val="both"/>
        <w:rPr>
          <w:rFonts w:eastAsia="Times New Roman"/>
          <w:color w:val="auto"/>
        </w:rPr>
      </w:pPr>
      <w:r>
        <w:rPr>
          <w:bCs/>
          <w:shd w:val="clear" w:color="auto" w:fill="FFFFFF"/>
        </w:rPr>
        <w:t>Popularization of consumer rights through e</w:t>
      </w:r>
      <w:r w:rsidR="002811B1" w:rsidRPr="00F62A20">
        <w:rPr>
          <w:bCs/>
          <w:shd w:val="clear" w:color="auto" w:fill="FFFFFF"/>
        </w:rPr>
        <w:t>-registration of consumer goods in Tajikistan</w:t>
      </w:r>
    </w:p>
    <w:p w:rsidR="00674E1C" w:rsidRPr="00F62A20" w:rsidRDefault="007B019B" w:rsidP="00F62A20">
      <w:pPr>
        <w:pStyle w:val="Default"/>
        <w:numPr>
          <w:ilvl w:val="0"/>
          <w:numId w:val="16"/>
        </w:numPr>
        <w:jc w:val="both"/>
        <w:rPr>
          <w:rFonts w:eastAsia="Times New Roman"/>
          <w:color w:val="auto"/>
        </w:rPr>
      </w:pPr>
      <w:r w:rsidRPr="008E649E">
        <w:rPr>
          <w:bCs/>
        </w:rPr>
        <w:t xml:space="preserve">Development of citizen’s accountability tools for monitoring public utility use and actual costs </w:t>
      </w:r>
    </w:p>
    <w:p w:rsidR="002811B1" w:rsidRPr="00F62A20" w:rsidRDefault="002811B1">
      <w:pPr>
        <w:pStyle w:val="Default"/>
        <w:jc w:val="both"/>
        <w:rPr>
          <w:rFonts w:eastAsia="Times New Roman"/>
          <w:color w:val="auto"/>
        </w:rPr>
      </w:pPr>
    </w:p>
    <w:p w:rsidR="002811B1" w:rsidRPr="00F62A20" w:rsidRDefault="002811B1">
      <w:pPr>
        <w:pStyle w:val="Default"/>
        <w:jc w:val="both"/>
        <w:rPr>
          <w:b/>
          <w:bCs/>
        </w:rPr>
      </w:pPr>
      <w:r w:rsidRPr="00F62A20">
        <w:rPr>
          <w:rFonts w:eastAsia="Times New Roman"/>
          <w:b/>
          <w:color w:val="auto"/>
        </w:rPr>
        <w:t>2.</w:t>
      </w:r>
      <w:r w:rsidR="007563A1" w:rsidRPr="00F62A20">
        <w:rPr>
          <w:rFonts w:eastAsia="Times New Roman"/>
          <w:b/>
          <w:color w:val="auto"/>
        </w:rPr>
        <w:t xml:space="preserve"> A</w:t>
      </w:r>
      <w:r w:rsidRPr="00F62A20">
        <w:rPr>
          <w:rFonts w:eastAsia="Times New Roman"/>
          <w:b/>
          <w:color w:val="auto"/>
        </w:rPr>
        <w:t xml:space="preserve">ssignment for </w:t>
      </w:r>
      <w:r w:rsidR="00CD5E3E">
        <w:rPr>
          <w:rFonts w:eastAsia="Times New Roman"/>
          <w:b/>
          <w:color w:val="auto"/>
        </w:rPr>
        <w:t>Mid-Term Evaluation</w:t>
      </w:r>
      <w:r w:rsidR="00695B1D" w:rsidRPr="00F62A20">
        <w:rPr>
          <w:rFonts w:eastAsia="Times New Roman"/>
          <w:b/>
          <w:color w:val="auto"/>
        </w:rPr>
        <w:t xml:space="preserve"> </w:t>
      </w:r>
      <w:r w:rsidRPr="00F62A20">
        <w:rPr>
          <w:rFonts w:eastAsia="Times New Roman"/>
          <w:b/>
          <w:color w:val="auto"/>
        </w:rPr>
        <w:t>(</w:t>
      </w:r>
      <w:r w:rsidR="00317D22" w:rsidRPr="00F62A20">
        <w:rPr>
          <w:rFonts w:eastAsia="Times New Roman"/>
          <w:b/>
          <w:color w:val="auto"/>
        </w:rPr>
        <w:t>Scope of work</w:t>
      </w:r>
      <w:r w:rsidRPr="00F62A20">
        <w:rPr>
          <w:rFonts w:eastAsia="Times New Roman"/>
          <w:b/>
          <w:color w:val="auto"/>
        </w:rPr>
        <w:t xml:space="preserve">, </w:t>
      </w:r>
      <w:r w:rsidR="00695B1D">
        <w:rPr>
          <w:rFonts w:eastAsia="Times New Roman"/>
          <w:b/>
          <w:color w:val="auto"/>
        </w:rPr>
        <w:t>B</w:t>
      </w:r>
      <w:r w:rsidRPr="00F62A20">
        <w:rPr>
          <w:rFonts w:eastAsia="Times New Roman"/>
          <w:b/>
          <w:color w:val="auto"/>
        </w:rPr>
        <w:t>udget</w:t>
      </w:r>
      <w:r w:rsidR="00695B1D">
        <w:rPr>
          <w:rFonts w:eastAsia="Times New Roman"/>
          <w:b/>
          <w:color w:val="auto"/>
        </w:rPr>
        <w:t>,</w:t>
      </w:r>
      <w:r w:rsidRPr="00F62A20">
        <w:rPr>
          <w:rFonts w:eastAsia="Times New Roman"/>
          <w:b/>
          <w:color w:val="auto"/>
        </w:rPr>
        <w:t xml:space="preserve"> and </w:t>
      </w:r>
      <w:r w:rsidR="00695B1D">
        <w:rPr>
          <w:rFonts w:eastAsia="Times New Roman"/>
          <w:b/>
          <w:color w:val="auto"/>
        </w:rPr>
        <w:t>Schedule</w:t>
      </w:r>
      <w:r w:rsidRPr="00F62A20">
        <w:rPr>
          <w:b/>
          <w:bCs/>
        </w:rPr>
        <w:t>)</w:t>
      </w:r>
    </w:p>
    <w:p w:rsidR="00A5430C" w:rsidRPr="00F62A20" w:rsidRDefault="00A5430C">
      <w:pPr>
        <w:pStyle w:val="Default"/>
        <w:jc w:val="both"/>
        <w:rPr>
          <w:b/>
          <w:bCs/>
        </w:rPr>
      </w:pPr>
    </w:p>
    <w:p w:rsidR="002811B1" w:rsidRPr="00F62A20" w:rsidRDefault="00674E1C" w:rsidP="00F62A20">
      <w:pPr>
        <w:pStyle w:val="Default"/>
        <w:jc w:val="both"/>
        <w:rPr>
          <w:b/>
          <w:color w:val="auto"/>
        </w:rPr>
      </w:pPr>
      <w:r w:rsidRPr="00F62A20">
        <w:rPr>
          <w:b/>
          <w:i/>
        </w:rPr>
        <w:t>Scope of Mid-Term Evaluation</w:t>
      </w:r>
      <w:r w:rsidRPr="00F62A20">
        <w:rPr>
          <w:i/>
        </w:rPr>
        <w:t xml:space="preserve">: </w:t>
      </w:r>
      <w:r w:rsidR="00A5430C" w:rsidRPr="00565508">
        <w:t>The scope of the evaluation will include the status of governance, including achievements in governance reform, changes over time, and their relationship to the GGIF, and recommendations for next steps in promoting and sustaining good governance</w:t>
      </w:r>
      <w:r w:rsidR="00565508" w:rsidRPr="00F62A20">
        <w:t>. The Mid-Term Evaluation will be used to</w:t>
      </w:r>
      <w:r w:rsidR="00A5430C" w:rsidRPr="00565508">
        <w:t xml:space="preserve"> identify and publicize the impact of GGIF projects on governance </w:t>
      </w:r>
      <w:r w:rsidR="00565508" w:rsidRPr="00F62A20">
        <w:t xml:space="preserve">reform </w:t>
      </w:r>
      <w:r w:rsidR="00A5430C" w:rsidRPr="00565508">
        <w:t>in Kazakhstan and Tajikistan, contributing to increased public awareness of good governance principles and effective reform mechanisms.</w:t>
      </w:r>
    </w:p>
    <w:p w:rsidR="00674E1C" w:rsidRDefault="00674E1C" w:rsidP="00F62A20">
      <w:pPr>
        <w:pStyle w:val="a3"/>
        <w:spacing w:line="240" w:lineRule="auto"/>
        <w:ind w:left="0"/>
        <w:jc w:val="both"/>
        <w:rPr>
          <w:rFonts w:ascii="Times New Roman" w:hAnsi="Times New Roman" w:cs="Times New Roman"/>
          <w:b/>
          <w:sz w:val="24"/>
          <w:szCs w:val="24"/>
        </w:rPr>
      </w:pPr>
    </w:p>
    <w:p w:rsidR="002811B1" w:rsidRPr="00F62A20" w:rsidRDefault="00695B1D" w:rsidP="00F62A20">
      <w:pPr>
        <w:pStyle w:val="a3"/>
        <w:spacing w:line="240" w:lineRule="auto"/>
        <w:ind w:left="0"/>
        <w:jc w:val="both"/>
        <w:rPr>
          <w:rFonts w:ascii="Times New Roman" w:hAnsi="Times New Roman" w:cs="Times New Roman"/>
          <w:sz w:val="24"/>
          <w:szCs w:val="24"/>
        </w:rPr>
      </w:pPr>
      <w:r w:rsidRPr="00F62A20">
        <w:rPr>
          <w:rFonts w:ascii="Times New Roman" w:hAnsi="Times New Roman" w:cs="Times New Roman"/>
          <w:b/>
          <w:i/>
          <w:sz w:val="24"/>
          <w:szCs w:val="24"/>
        </w:rPr>
        <w:t xml:space="preserve">Primary Goal </w:t>
      </w:r>
      <w:r w:rsidR="002811B1" w:rsidRPr="00F62A20">
        <w:rPr>
          <w:rFonts w:ascii="Times New Roman" w:hAnsi="Times New Roman" w:cs="Times New Roman"/>
          <w:b/>
          <w:i/>
          <w:sz w:val="24"/>
          <w:szCs w:val="24"/>
        </w:rPr>
        <w:t xml:space="preserve">of </w:t>
      </w:r>
      <w:r w:rsidR="00CD5E3E" w:rsidRPr="00F62A20">
        <w:rPr>
          <w:rFonts w:ascii="Times New Roman" w:hAnsi="Times New Roman" w:cs="Times New Roman"/>
          <w:b/>
          <w:i/>
          <w:sz w:val="24"/>
          <w:szCs w:val="24"/>
        </w:rPr>
        <w:t>Mid-Term E</w:t>
      </w:r>
      <w:r w:rsidR="002811B1" w:rsidRPr="00F62A20">
        <w:rPr>
          <w:rFonts w:ascii="Times New Roman" w:hAnsi="Times New Roman" w:cs="Times New Roman"/>
          <w:b/>
          <w:i/>
          <w:sz w:val="24"/>
          <w:szCs w:val="24"/>
        </w:rPr>
        <w:t>valuation</w:t>
      </w:r>
      <w:r w:rsidR="00674E1C">
        <w:rPr>
          <w:rFonts w:ascii="Times New Roman" w:hAnsi="Times New Roman" w:cs="Times New Roman"/>
          <w:sz w:val="24"/>
          <w:szCs w:val="24"/>
        </w:rPr>
        <w:t>:</w:t>
      </w:r>
      <w:r w:rsidR="00CD5E3E">
        <w:rPr>
          <w:rFonts w:ascii="Times New Roman" w:hAnsi="Times New Roman" w:cs="Times New Roman"/>
          <w:sz w:val="24"/>
          <w:szCs w:val="24"/>
        </w:rPr>
        <w:t xml:space="preserve"> to a</w:t>
      </w:r>
      <w:r w:rsidR="00317D22" w:rsidRPr="00F62A20">
        <w:rPr>
          <w:rFonts w:ascii="Times New Roman" w:hAnsi="Times New Roman" w:cs="Times New Roman"/>
          <w:sz w:val="24"/>
          <w:szCs w:val="24"/>
        </w:rPr>
        <w:t xml:space="preserve">ssess </w:t>
      </w:r>
      <w:r w:rsidR="0076243B">
        <w:rPr>
          <w:rFonts w:ascii="Times New Roman" w:hAnsi="Times New Roman" w:cs="Times New Roman"/>
          <w:sz w:val="24"/>
          <w:szCs w:val="24"/>
        </w:rPr>
        <w:t xml:space="preserve">progress towards the </w:t>
      </w:r>
      <w:r>
        <w:rPr>
          <w:rFonts w:ascii="Times New Roman" w:hAnsi="Times New Roman" w:cs="Times New Roman"/>
          <w:sz w:val="24"/>
          <w:szCs w:val="24"/>
        </w:rPr>
        <w:t>project</w:t>
      </w:r>
      <w:r w:rsidRPr="00F62A20">
        <w:rPr>
          <w:rFonts w:ascii="Times New Roman" w:hAnsi="Times New Roman" w:cs="Times New Roman"/>
          <w:sz w:val="24"/>
          <w:szCs w:val="24"/>
        </w:rPr>
        <w:t xml:space="preserve"> </w:t>
      </w:r>
      <w:r w:rsidR="007563A1" w:rsidRPr="00F62A20">
        <w:rPr>
          <w:rFonts w:ascii="Times New Roman" w:hAnsi="Times New Roman" w:cs="Times New Roman"/>
          <w:sz w:val="24"/>
          <w:szCs w:val="24"/>
        </w:rPr>
        <w:t>goal</w:t>
      </w:r>
      <w:r w:rsidR="002811B1" w:rsidRPr="00F62A20">
        <w:rPr>
          <w:rFonts w:ascii="Times New Roman" w:hAnsi="Times New Roman" w:cs="Times New Roman"/>
          <w:sz w:val="24"/>
          <w:szCs w:val="24"/>
        </w:rPr>
        <w:t xml:space="preserve"> and objectives</w:t>
      </w:r>
      <w:r w:rsidR="0076243B">
        <w:rPr>
          <w:rFonts w:ascii="Times New Roman" w:hAnsi="Times New Roman" w:cs="Times New Roman"/>
          <w:sz w:val="24"/>
          <w:szCs w:val="24"/>
        </w:rPr>
        <w:t xml:space="preserve"> to date</w:t>
      </w:r>
      <w:r w:rsidR="00674E1C">
        <w:rPr>
          <w:rFonts w:ascii="Times New Roman" w:hAnsi="Times New Roman" w:cs="Times New Roman"/>
          <w:sz w:val="24"/>
          <w:szCs w:val="24"/>
        </w:rPr>
        <w:t>.</w:t>
      </w:r>
      <w:r w:rsidR="002811B1" w:rsidRPr="00F62A20">
        <w:rPr>
          <w:rFonts w:ascii="Times New Roman" w:hAnsi="Times New Roman" w:cs="Times New Roman"/>
          <w:sz w:val="24"/>
          <w:szCs w:val="24"/>
        </w:rPr>
        <w:t xml:space="preserve"> </w:t>
      </w:r>
    </w:p>
    <w:p w:rsidR="00317D22" w:rsidRPr="00F62A20" w:rsidRDefault="002811B1" w:rsidP="00F62A20">
      <w:pPr>
        <w:pStyle w:val="a3"/>
        <w:spacing w:line="240" w:lineRule="auto"/>
        <w:ind w:left="0"/>
        <w:jc w:val="both"/>
        <w:rPr>
          <w:rFonts w:ascii="Times New Roman" w:hAnsi="Times New Roman" w:cs="Times New Roman"/>
          <w:b/>
          <w:sz w:val="24"/>
          <w:szCs w:val="24"/>
        </w:rPr>
      </w:pPr>
      <w:r w:rsidRPr="00F62A20">
        <w:rPr>
          <w:rFonts w:ascii="Times New Roman" w:hAnsi="Times New Roman" w:cs="Times New Roman"/>
          <w:b/>
          <w:sz w:val="24"/>
          <w:szCs w:val="24"/>
        </w:rPr>
        <w:t xml:space="preserve"> </w:t>
      </w:r>
    </w:p>
    <w:p w:rsidR="002811B1" w:rsidRPr="00F62A20" w:rsidRDefault="007563A1" w:rsidP="00F62A20">
      <w:pPr>
        <w:pStyle w:val="a3"/>
        <w:spacing w:line="240" w:lineRule="auto"/>
        <w:ind w:left="0"/>
        <w:jc w:val="both"/>
        <w:rPr>
          <w:rFonts w:ascii="Times New Roman" w:hAnsi="Times New Roman" w:cs="Times New Roman"/>
          <w:b/>
          <w:i/>
          <w:sz w:val="24"/>
          <w:szCs w:val="24"/>
        </w:rPr>
      </w:pPr>
      <w:r w:rsidRPr="00F62A20">
        <w:rPr>
          <w:rFonts w:ascii="Times New Roman" w:hAnsi="Times New Roman" w:cs="Times New Roman"/>
          <w:b/>
          <w:i/>
          <w:sz w:val="24"/>
          <w:szCs w:val="24"/>
        </w:rPr>
        <w:t>O</w:t>
      </w:r>
      <w:r w:rsidR="002811B1" w:rsidRPr="00F62A20">
        <w:rPr>
          <w:rFonts w:ascii="Times New Roman" w:hAnsi="Times New Roman" w:cs="Times New Roman"/>
          <w:b/>
          <w:i/>
          <w:sz w:val="24"/>
          <w:szCs w:val="24"/>
        </w:rPr>
        <w:t>bjectives</w:t>
      </w:r>
      <w:r w:rsidRPr="00F62A20">
        <w:rPr>
          <w:rFonts w:ascii="Times New Roman" w:hAnsi="Times New Roman" w:cs="Times New Roman"/>
          <w:b/>
          <w:i/>
          <w:sz w:val="24"/>
          <w:szCs w:val="24"/>
        </w:rPr>
        <w:t xml:space="preserve"> of </w:t>
      </w:r>
      <w:r w:rsidR="00674E1C">
        <w:rPr>
          <w:rFonts w:ascii="Times New Roman" w:hAnsi="Times New Roman" w:cs="Times New Roman"/>
          <w:b/>
          <w:i/>
          <w:sz w:val="24"/>
          <w:szCs w:val="24"/>
        </w:rPr>
        <w:t xml:space="preserve">Mid-Term </w:t>
      </w:r>
      <w:r w:rsidR="00695B1D" w:rsidRPr="00F62A20">
        <w:rPr>
          <w:rFonts w:ascii="Times New Roman" w:hAnsi="Times New Roman" w:cs="Times New Roman"/>
          <w:b/>
          <w:i/>
          <w:sz w:val="24"/>
          <w:szCs w:val="24"/>
        </w:rPr>
        <w:t>Evaluation</w:t>
      </w:r>
      <w:r w:rsidRPr="00F62A20">
        <w:rPr>
          <w:rFonts w:ascii="Times New Roman" w:hAnsi="Times New Roman" w:cs="Times New Roman"/>
          <w:b/>
          <w:i/>
          <w:sz w:val="24"/>
          <w:szCs w:val="24"/>
        </w:rPr>
        <w:t>:</w:t>
      </w:r>
    </w:p>
    <w:p w:rsidR="00BB0C84" w:rsidRDefault="006F48E5" w:rsidP="00F62A20">
      <w:pPr>
        <w:pStyle w:val="a3"/>
        <w:numPr>
          <w:ilvl w:val="0"/>
          <w:numId w:val="41"/>
        </w:numPr>
        <w:spacing w:line="240" w:lineRule="auto"/>
        <w:ind w:hanging="270"/>
        <w:jc w:val="both"/>
        <w:rPr>
          <w:rFonts w:ascii="Times New Roman" w:hAnsi="Times New Roman" w:cs="Times New Roman"/>
          <w:b/>
          <w:sz w:val="24"/>
          <w:szCs w:val="24"/>
        </w:rPr>
      </w:pPr>
      <w:r>
        <w:rPr>
          <w:rFonts w:ascii="Times New Roman" w:hAnsi="Times New Roman" w:cs="Times New Roman"/>
          <w:b/>
          <w:sz w:val="24"/>
          <w:szCs w:val="24"/>
        </w:rPr>
        <w:t>Monitor and e</w:t>
      </w:r>
      <w:r w:rsidR="002811B1" w:rsidRPr="00F62A20">
        <w:rPr>
          <w:rFonts w:ascii="Times New Roman" w:hAnsi="Times New Roman" w:cs="Times New Roman"/>
          <w:b/>
          <w:sz w:val="24"/>
          <w:szCs w:val="24"/>
        </w:rPr>
        <w:t xml:space="preserve">valuate the </w:t>
      </w:r>
      <w:r w:rsidR="00BB0C84">
        <w:rPr>
          <w:rFonts w:ascii="Times New Roman" w:hAnsi="Times New Roman" w:cs="Times New Roman"/>
          <w:b/>
          <w:sz w:val="24"/>
          <w:szCs w:val="24"/>
        </w:rPr>
        <w:t>effectiveness of GGIF implementation by operator EFCA.</w:t>
      </w:r>
    </w:p>
    <w:p w:rsidR="00674E1C" w:rsidRDefault="00317D22" w:rsidP="00F62A20">
      <w:pPr>
        <w:pStyle w:val="a3"/>
        <w:numPr>
          <w:ilvl w:val="0"/>
          <w:numId w:val="40"/>
        </w:numPr>
        <w:spacing w:line="240" w:lineRule="auto"/>
        <w:jc w:val="both"/>
        <w:rPr>
          <w:rFonts w:ascii="Times New Roman" w:hAnsi="Times New Roman" w:cs="Times New Roman"/>
          <w:sz w:val="24"/>
          <w:szCs w:val="24"/>
        </w:rPr>
      </w:pPr>
      <w:r w:rsidRPr="00F62A20">
        <w:rPr>
          <w:rFonts w:ascii="Times New Roman" w:hAnsi="Times New Roman" w:cs="Times New Roman"/>
          <w:sz w:val="24"/>
          <w:szCs w:val="24"/>
        </w:rPr>
        <w:t xml:space="preserve">Effectiveness of </w:t>
      </w:r>
      <w:r w:rsidR="00BB0C84">
        <w:rPr>
          <w:rFonts w:ascii="Times New Roman" w:hAnsi="Times New Roman" w:cs="Times New Roman"/>
          <w:sz w:val="24"/>
          <w:szCs w:val="24"/>
        </w:rPr>
        <w:t xml:space="preserve">grant selection, award, and management </w:t>
      </w:r>
      <w:r w:rsidR="002811B1" w:rsidRPr="00F62A20">
        <w:rPr>
          <w:rFonts w:ascii="Times New Roman" w:hAnsi="Times New Roman" w:cs="Times New Roman"/>
          <w:sz w:val="24"/>
          <w:szCs w:val="24"/>
        </w:rPr>
        <w:t>process</w:t>
      </w:r>
      <w:r w:rsidR="00BB0C84">
        <w:rPr>
          <w:rFonts w:ascii="Times New Roman" w:hAnsi="Times New Roman" w:cs="Times New Roman"/>
          <w:sz w:val="24"/>
          <w:szCs w:val="24"/>
        </w:rPr>
        <w:t>es with regards to overall project objectives</w:t>
      </w:r>
      <w:r w:rsidRPr="00F62A20">
        <w:rPr>
          <w:rFonts w:ascii="Times New Roman" w:hAnsi="Times New Roman" w:cs="Times New Roman"/>
          <w:sz w:val="24"/>
          <w:szCs w:val="24"/>
        </w:rPr>
        <w:t xml:space="preserve"> </w:t>
      </w:r>
    </w:p>
    <w:p w:rsidR="00674E1C" w:rsidRPr="00F62A20" w:rsidRDefault="00BB0C84" w:rsidP="00F62A20">
      <w:pPr>
        <w:pStyle w:val="a3"/>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Effectiveness of grantee support and capacity-building </w:t>
      </w:r>
      <w:r w:rsidR="00B076CC">
        <w:rPr>
          <w:rFonts w:ascii="Times New Roman" w:hAnsi="Times New Roman" w:cs="Times New Roman"/>
          <w:sz w:val="24"/>
          <w:szCs w:val="24"/>
        </w:rPr>
        <w:t>activities.</w:t>
      </w:r>
    </w:p>
    <w:p w:rsidR="00DB7460" w:rsidRPr="00F62A20" w:rsidRDefault="00DB7460" w:rsidP="00695B1D">
      <w:pPr>
        <w:pStyle w:val="a3"/>
        <w:spacing w:after="0" w:line="240" w:lineRule="auto"/>
        <w:rPr>
          <w:rFonts w:ascii="Times New Roman" w:hAnsi="Times New Roman" w:cs="Times New Roman"/>
          <w:sz w:val="24"/>
          <w:szCs w:val="24"/>
        </w:rPr>
      </w:pPr>
    </w:p>
    <w:p w:rsidR="002811B1" w:rsidRPr="000B2CDC" w:rsidRDefault="00B076CC" w:rsidP="000B2CDC">
      <w:pPr>
        <w:pStyle w:val="a3"/>
        <w:numPr>
          <w:ilvl w:val="0"/>
          <w:numId w:val="41"/>
        </w:numPr>
        <w:spacing w:line="240" w:lineRule="auto"/>
        <w:rPr>
          <w:rFonts w:ascii="Times New Roman" w:hAnsi="Times New Roman" w:cs="Times New Roman"/>
          <w:b/>
          <w:sz w:val="24"/>
          <w:szCs w:val="24"/>
        </w:rPr>
      </w:pPr>
      <w:r>
        <w:rPr>
          <w:rFonts w:ascii="Times New Roman" w:hAnsi="Times New Roman" w:cs="Times New Roman"/>
          <w:b/>
          <w:sz w:val="24"/>
          <w:szCs w:val="24"/>
        </w:rPr>
        <w:t>Monitor and e</w:t>
      </w:r>
      <w:r w:rsidRPr="00F62A20">
        <w:rPr>
          <w:rFonts w:ascii="Times New Roman" w:hAnsi="Times New Roman" w:cs="Times New Roman"/>
          <w:b/>
          <w:sz w:val="24"/>
          <w:szCs w:val="24"/>
        </w:rPr>
        <w:t xml:space="preserve">valuate </w:t>
      </w:r>
      <w:r w:rsidR="002811B1" w:rsidRPr="00F62A20">
        <w:rPr>
          <w:rFonts w:ascii="Times New Roman" w:hAnsi="Times New Roman" w:cs="Times New Roman"/>
          <w:b/>
          <w:sz w:val="24"/>
          <w:szCs w:val="24"/>
        </w:rPr>
        <w:t>the</w:t>
      </w:r>
      <w:r>
        <w:rPr>
          <w:rFonts w:ascii="Times New Roman" w:hAnsi="Times New Roman" w:cs="Times New Roman"/>
          <w:b/>
          <w:sz w:val="24"/>
          <w:szCs w:val="24"/>
        </w:rPr>
        <w:t xml:space="preserve"> effectiveness of GGIF-funded projects to achieve governance reform,</w:t>
      </w:r>
      <w:r w:rsidR="000B2CDC">
        <w:rPr>
          <w:rFonts w:ascii="Times New Roman" w:hAnsi="Times New Roman" w:cs="Times New Roman"/>
          <w:b/>
          <w:sz w:val="24"/>
          <w:szCs w:val="24"/>
        </w:rPr>
        <w:t xml:space="preserve"> </w:t>
      </w:r>
      <w:r w:rsidRPr="000B2CDC">
        <w:rPr>
          <w:rFonts w:ascii="Times New Roman" w:hAnsi="Times New Roman" w:cs="Times New Roman"/>
          <w:b/>
          <w:sz w:val="24"/>
          <w:szCs w:val="24"/>
        </w:rPr>
        <w:t xml:space="preserve">based on the </w:t>
      </w:r>
      <w:r w:rsidR="002811B1" w:rsidRPr="000B2CDC">
        <w:rPr>
          <w:rFonts w:ascii="Times New Roman" w:hAnsi="Times New Roman" w:cs="Times New Roman"/>
          <w:b/>
          <w:sz w:val="24"/>
          <w:szCs w:val="24"/>
        </w:rPr>
        <w:t>following indicators</w:t>
      </w:r>
      <w:r w:rsidR="007563A1" w:rsidRPr="000B2CDC">
        <w:rPr>
          <w:rFonts w:ascii="Times New Roman" w:hAnsi="Times New Roman" w:cs="Times New Roman"/>
          <w:b/>
          <w:sz w:val="24"/>
          <w:szCs w:val="24"/>
        </w:rPr>
        <w:t>:</w:t>
      </w:r>
    </w:p>
    <w:p w:rsidR="002811B1" w:rsidRPr="00F62A20" w:rsidRDefault="002811B1" w:rsidP="00F62A20">
      <w:pPr>
        <w:pStyle w:val="a3"/>
        <w:numPr>
          <w:ilvl w:val="0"/>
          <w:numId w:val="39"/>
        </w:numPr>
        <w:spacing w:line="240" w:lineRule="auto"/>
        <w:rPr>
          <w:rFonts w:ascii="Times New Roman" w:hAnsi="Times New Roman" w:cs="Times New Roman"/>
          <w:sz w:val="24"/>
          <w:szCs w:val="24"/>
        </w:rPr>
      </w:pPr>
      <w:r w:rsidRPr="00F62A20">
        <w:rPr>
          <w:rFonts w:ascii="Times New Roman" w:hAnsi="Times New Roman" w:cs="Times New Roman"/>
          <w:bCs/>
          <w:sz w:val="24"/>
          <w:szCs w:val="24"/>
        </w:rPr>
        <w:t xml:space="preserve">improvements in </w:t>
      </w:r>
      <w:r w:rsidR="00FF6266" w:rsidRPr="00F62A20">
        <w:rPr>
          <w:rFonts w:ascii="Times New Roman" w:hAnsi="Times New Roman" w:cs="Times New Roman"/>
          <w:bCs/>
          <w:sz w:val="24"/>
          <w:szCs w:val="24"/>
        </w:rPr>
        <w:t xml:space="preserve">delivery </w:t>
      </w:r>
      <w:r w:rsidRPr="00F62A20">
        <w:rPr>
          <w:rFonts w:ascii="Times New Roman" w:hAnsi="Times New Roman" w:cs="Times New Roman"/>
          <w:bCs/>
          <w:sz w:val="24"/>
          <w:szCs w:val="24"/>
        </w:rPr>
        <w:t xml:space="preserve">of </w:t>
      </w:r>
      <w:r w:rsidR="00FF6266" w:rsidRPr="00F62A20">
        <w:rPr>
          <w:rFonts w:ascii="Times New Roman" w:hAnsi="Times New Roman" w:cs="Times New Roman"/>
          <w:bCs/>
          <w:sz w:val="24"/>
          <w:szCs w:val="24"/>
        </w:rPr>
        <w:t xml:space="preserve">government </w:t>
      </w:r>
      <w:r w:rsidRPr="00F62A20">
        <w:rPr>
          <w:rFonts w:ascii="Times New Roman" w:hAnsi="Times New Roman" w:cs="Times New Roman"/>
          <w:bCs/>
          <w:sz w:val="24"/>
          <w:szCs w:val="24"/>
        </w:rPr>
        <w:t xml:space="preserve">services  </w:t>
      </w:r>
    </w:p>
    <w:p w:rsidR="002811B1" w:rsidRPr="00F62A20" w:rsidRDefault="002811B1" w:rsidP="00F62A20">
      <w:pPr>
        <w:pStyle w:val="a3"/>
        <w:numPr>
          <w:ilvl w:val="0"/>
          <w:numId w:val="39"/>
        </w:numPr>
        <w:spacing w:line="240" w:lineRule="auto"/>
        <w:rPr>
          <w:rFonts w:ascii="Times New Roman" w:hAnsi="Times New Roman" w:cs="Times New Roman"/>
          <w:sz w:val="24"/>
          <w:szCs w:val="24"/>
        </w:rPr>
      </w:pPr>
      <w:r w:rsidRPr="00F62A20">
        <w:rPr>
          <w:rFonts w:ascii="Times New Roman" w:hAnsi="Times New Roman" w:cs="Times New Roman"/>
          <w:bCs/>
          <w:sz w:val="24"/>
          <w:szCs w:val="24"/>
        </w:rPr>
        <w:t>improvement of legislati</w:t>
      </w:r>
      <w:r w:rsidR="00F300E0" w:rsidRPr="00F62A20">
        <w:rPr>
          <w:rFonts w:ascii="Times New Roman" w:hAnsi="Times New Roman" w:cs="Times New Roman"/>
          <w:bCs/>
          <w:sz w:val="24"/>
          <w:szCs w:val="24"/>
        </w:rPr>
        <w:t xml:space="preserve">on </w:t>
      </w:r>
      <w:r w:rsidRPr="00F62A20">
        <w:rPr>
          <w:rFonts w:ascii="Times New Roman" w:hAnsi="Times New Roman" w:cs="Times New Roman"/>
          <w:bCs/>
          <w:sz w:val="24"/>
          <w:szCs w:val="24"/>
        </w:rPr>
        <w:t xml:space="preserve">through close cooperation and effective partnership between </w:t>
      </w:r>
      <w:r w:rsidR="00F300E0" w:rsidRPr="00F62A20">
        <w:rPr>
          <w:rFonts w:ascii="Times New Roman" w:hAnsi="Times New Roman" w:cs="Times New Roman"/>
          <w:bCs/>
          <w:sz w:val="24"/>
          <w:szCs w:val="24"/>
        </w:rPr>
        <w:t xml:space="preserve">government </w:t>
      </w:r>
      <w:r w:rsidRPr="00F62A20">
        <w:rPr>
          <w:rFonts w:ascii="Times New Roman" w:hAnsi="Times New Roman" w:cs="Times New Roman"/>
          <w:bCs/>
          <w:sz w:val="24"/>
          <w:szCs w:val="24"/>
        </w:rPr>
        <w:t xml:space="preserve">bodies and civil society </w:t>
      </w:r>
    </w:p>
    <w:p w:rsidR="002811B1" w:rsidRPr="00F62A20" w:rsidRDefault="002811B1" w:rsidP="00F62A20">
      <w:pPr>
        <w:pStyle w:val="a3"/>
        <w:numPr>
          <w:ilvl w:val="0"/>
          <w:numId w:val="39"/>
        </w:numPr>
        <w:spacing w:line="240" w:lineRule="auto"/>
        <w:rPr>
          <w:rFonts w:ascii="Times New Roman" w:hAnsi="Times New Roman" w:cs="Times New Roman"/>
          <w:sz w:val="24"/>
          <w:szCs w:val="24"/>
        </w:rPr>
      </w:pPr>
      <w:r w:rsidRPr="00F62A20">
        <w:rPr>
          <w:rFonts w:ascii="Times New Roman" w:hAnsi="Times New Roman" w:cs="Times New Roman"/>
          <w:bCs/>
          <w:sz w:val="24"/>
          <w:szCs w:val="24"/>
        </w:rPr>
        <w:t xml:space="preserve">improvement of partnership/cooperation between </w:t>
      </w:r>
      <w:r w:rsidR="00F300E0" w:rsidRPr="00F62A20">
        <w:rPr>
          <w:rFonts w:ascii="Times New Roman" w:hAnsi="Times New Roman" w:cs="Times New Roman"/>
          <w:bCs/>
          <w:sz w:val="24"/>
          <w:szCs w:val="24"/>
        </w:rPr>
        <w:t xml:space="preserve">government </w:t>
      </w:r>
      <w:r w:rsidRPr="00F62A20">
        <w:rPr>
          <w:rFonts w:ascii="Times New Roman" w:hAnsi="Times New Roman" w:cs="Times New Roman"/>
          <w:bCs/>
          <w:sz w:val="24"/>
          <w:szCs w:val="24"/>
        </w:rPr>
        <w:t>bodies and civil society</w:t>
      </w:r>
    </w:p>
    <w:p w:rsidR="000B2CDC" w:rsidRDefault="002811B1" w:rsidP="000B2CDC">
      <w:pPr>
        <w:pStyle w:val="a3"/>
        <w:numPr>
          <w:ilvl w:val="0"/>
          <w:numId w:val="39"/>
        </w:num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 xml:space="preserve">effective work of </w:t>
      </w:r>
      <w:r w:rsidR="00F300E0" w:rsidRPr="00F62A20">
        <w:rPr>
          <w:rFonts w:ascii="Times New Roman" w:hAnsi="Times New Roman" w:cs="Times New Roman"/>
          <w:sz w:val="24"/>
          <w:szCs w:val="24"/>
        </w:rPr>
        <w:t xml:space="preserve">an </w:t>
      </w:r>
      <w:r w:rsidRPr="00F62A20">
        <w:rPr>
          <w:rFonts w:ascii="Times New Roman" w:hAnsi="Times New Roman" w:cs="Times New Roman"/>
          <w:sz w:val="24"/>
          <w:szCs w:val="24"/>
        </w:rPr>
        <w:t xml:space="preserve">NGO with its target group or quality of delivered services </w:t>
      </w:r>
      <w:r w:rsidR="00F300E0" w:rsidRPr="00F62A20">
        <w:rPr>
          <w:rFonts w:ascii="Times New Roman" w:hAnsi="Times New Roman" w:cs="Times New Roman"/>
          <w:sz w:val="24"/>
          <w:szCs w:val="24"/>
        </w:rPr>
        <w:t xml:space="preserve">to </w:t>
      </w:r>
      <w:r w:rsidRPr="00F62A20">
        <w:rPr>
          <w:rFonts w:ascii="Times New Roman" w:hAnsi="Times New Roman" w:cs="Times New Roman"/>
          <w:sz w:val="24"/>
          <w:szCs w:val="24"/>
        </w:rPr>
        <w:t>its beneficiaries</w:t>
      </w:r>
    </w:p>
    <w:p w:rsidR="00674E1C" w:rsidRPr="000B2CDC" w:rsidRDefault="002811B1" w:rsidP="000B2CDC">
      <w:pPr>
        <w:pStyle w:val="a3"/>
        <w:numPr>
          <w:ilvl w:val="0"/>
          <w:numId w:val="39"/>
        </w:numPr>
        <w:spacing w:after="0" w:line="240" w:lineRule="auto"/>
        <w:rPr>
          <w:rFonts w:ascii="Times New Roman" w:hAnsi="Times New Roman" w:cs="Times New Roman"/>
          <w:sz w:val="24"/>
          <w:szCs w:val="24"/>
        </w:rPr>
      </w:pPr>
      <w:r w:rsidRPr="000B2CDC">
        <w:rPr>
          <w:rFonts w:ascii="Times New Roman" w:hAnsi="Times New Roman" w:cs="Times New Roman"/>
          <w:sz w:val="24"/>
          <w:szCs w:val="24"/>
        </w:rPr>
        <w:t xml:space="preserve">improvement of </w:t>
      </w:r>
      <w:r w:rsidR="00695B1D" w:rsidRPr="000B2CDC">
        <w:rPr>
          <w:rFonts w:ascii="Times New Roman" w:hAnsi="Times New Roman" w:cs="Times New Roman"/>
          <w:sz w:val="24"/>
          <w:szCs w:val="24"/>
        </w:rPr>
        <w:t xml:space="preserve">quality </w:t>
      </w:r>
      <w:r w:rsidR="00F300E0" w:rsidRPr="000B2CDC">
        <w:rPr>
          <w:rFonts w:ascii="Times New Roman" w:hAnsi="Times New Roman" w:cs="Times New Roman"/>
          <w:sz w:val="24"/>
          <w:szCs w:val="24"/>
        </w:rPr>
        <w:t xml:space="preserve">of life </w:t>
      </w:r>
      <w:r w:rsidRPr="000B2CDC">
        <w:rPr>
          <w:rFonts w:ascii="Times New Roman" w:hAnsi="Times New Roman" w:cs="Times New Roman"/>
          <w:sz w:val="24"/>
          <w:szCs w:val="24"/>
        </w:rPr>
        <w:t>of vulnerable groups through amendments to law</w:t>
      </w:r>
      <w:r w:rsidR="00604216" w:rsidRPr="000B2CDC">
        <w:rPr>
          <w:rFonts w:ascii="Times New Roman" w:hAnsi="Times New Roman" w:cs="Times New Roman"/>
          <w:sz w:val="24"/>
          <w:szCs w:val="24"/>
        </w:rPr>
        <w:t xml:space="preserve">s </w:t>
      </w:r>
      <w:r w:rsidR="008E649E" w:rsidRPr="000B2CDC">
        <w:rPr>
          <w:rFonts w:ascii="Times New Roman" w:hAnsi="Times New Roman" w:cs="Times New Roman"/>
          <w:sz w:val="24"/>
          <w:szCs w:val="24"/>
        </w:rPr>
        <w:t>and regulations</w:t>
      </w:r>
      <w:r w:rsidRPr="000B2CDC">
        <w:rPr>
          <w:rFonts w:ascii="Times New Roman" w:hAnsi="Times New Roman" w:cs="Times New Roman"/>
          <w:sz w:val="24"/>
          <w:szCs w:val="24"/>
        </w:rPr>
        <w:t xml:space="preserve"> </w:t>
      </w:r>
      <w:r w:rsidR="00695B1D" w:rsidRPr="000B2CDC">
        <w:rPr>
          <w:rFonts w:ascii="Times New Roman" w:hAnsi="Times New Roman" w:cs="Times New Roman"/>
          <w:sz w:val="24"/>
          <w:szCs w:val="24"/>
        </w:rPr>
        <w:t>in three project categories: Good Governance Initiatives (</w:t>
      </w:r>
      <w:r w:rsidRPr="000B2CDC">
        <w:rPr>
          <w:rFonts w:ascii="Times New Roman" w:hAnsi="Times New Roman" w:cs="Times New Roman"/>
          <w:sz w:val="24"/>
          <w:szCs w:val="24"/>
        </w:rPr>
        <w:t>GGIF</w:t>
      </w:r>
      <w:r w:rsidR="00695B1D" w:rsidRPr="000B2CDC">
        <w:rPr>
          <w:rFonts w:ascii="Times New Roman" w:hAnsi="Times New Roman" w:cs="Times New Roman"/>
          <w:sz w:val="24"/>
          <w:szCs w:val="24"/>
        </w:rPr>
        <w:t>), People Living with HIV (</w:t>
      </w:r>
      <w:r w:rsidRPr="000B2CDC">
        <w:rPr>
          <w:rFonts w:ascii="Times New Roman" w:hAnsi="Times New Roman" w:cs="Times New Roman"/>
          <w:sz w:val="24"/>
          <w:szCs w:val="24"/>
        </w:rPr>
        <w:t>PLWH</w:t>
      </w:r>
      <w:r w:rsidR="00695B1D" w:rsidRPr="000B2CDC">
        <w:rPr>
          <w:rFonts w:ascii="Times New Roman" w:hAnsi="Times New Roman" w:cs="Times New Roman"/>
          <w:sz w:val="24"/>
          <w:szCs w:val="24"/>
        </w:rPr>
        <w:t>)</w:t>
      </w:r>
      <w:r w:rsidRPr="000B2CDC">
        <w:rPr>
          <w:rFonts w:ascii="Times New Roman" w:hAnsi="Times New Roman" w:cs="Times New Roman"/>
          <w:sz w:val="24"/>
          <w:szCs w:val="24"/>
        </w:rPr>
        <w:t xml:space="preserve">, </w:t>
      </w:r>
      <w:r w:rsidR="00695B1D" w:rsidRPr="000B2CDC">
        <w:rPr>
          <w:rFonts w:ascii="Times New Roman" w:hAnsi="Times New Roman" w:cs="Times New Roman"/>
          <w:sz w:val="24"/>
          <w:szCs w:val="24"/>
        </w:rPr>
        <w:t>People with Disabilities (</w:t>
      </w:r>
      <w:r w:rsidRPr="000B2CDC">
        <w:rPr>
          <w:rFonts w:ascii="Times New Roman" w:hAnsi="Times New Roman" w:cs="Times New Roman"/>
          <w:sz w:val="24"/>
          <w:szCs w:val="24"/>
        </w:rPr>
        <w:t>PWD</w:t>
      </w:r>
      <w:r w:rsidR="00695B1D" w:rsidRPr="000B2CDC">
        <w:rPr>
          <w:rFonts w:ascii="Times New Roman" w:hAnsi="Times New Roman" w:cs="Times New Roman"/>
          <w:sz w:val="24"/>
          <w:szCs w:val="24"/>
        </w:rPr>
        <w:t>)</w:t>
      </w:r>
      <w:r w:rsidR="00674E1C" w:rsidRPr="000B2CDC">
        <w:rPr>
          <w:rFonts w:ascii="Times New Roman" w:hAnsi="Times New Roman" w:cs="Times New Roman"/>
          <w:sz w:val="24"/>
          <w:szCs w:val="24"/>
        </w:rPr>
        <w:t>.</w:t>
      </w:r>
    </w:p>
    <w:p w:rsidR="002811B1" w:rsidRPr="00F62A20" w:rsidRDefault="002811B1" w:rsidP="00F62A20">
      <w:pPr>
        <w:pStyle w:val="a3"/>
        <w:spacing w:after="0" w:line="240" w:lineRule="auto"/>
        <w:rPr>
          <w:rFonts w:ascii="Times New Roman" w:hAnsi="Times New Roman" w:cs="Times New Roman"/>
          <w:i/>
          <w:sz w:val="24"/>
          <w:szCs w:val="24"/>
        </w:rPr>
      </w:pPr>
    </w:p>
    <w:p w:rsidR="002811B1" w:rsidRPr="000B2CDC" w:rsidRDefault="004E0AD8" w:rsidP="00F62A20">
      <w:pPr>
        <w:pStyle w:val="a3"/>
        <w:spacing w:line="240" w:lineRule="auto"/>
        <w:ind w:left="0"/>
        <w:rPr>
          <w:rFonts w:ascii="Times New Roman" w:hAnsi="Times New Roman" w:cs="Times New Roman"/>
          <w:sz w:val="24"/>
          <w:szCs w:val="24"/>
        </w:rPr>
      </w:pPr>
      <w:r w:rsidRPr="00F62A20">
        <w:rPr>
          <w:rFonts w:ascii="Times New Roman" w:hAnsi="Times New Roman" w:cs="Times New Roman"/>
          <w:b/>
          <w:i/>
          <w:sz w:val="24"/>
          <w:szCs w:val="24"/>
        </w:rPr>
        <w:t>Key Deliverable</w:t>
      </w:r>
      <w:r>
        <w:rPr>
          <w:rFonts w:ascii="Times New Roman" w:hAnsi="Times New Roman" w:cs="Times New Roman"/>
          <w:b/>
          <w:sz w:val="24"/>
          <w:szCs w:val="24"/>
        </w:rPr>
        <w:t xml:space="preserve">: </w:t>
      </w:r>
      <w:r w:rsidR="00D37BC6" w:rsidRPr="00F62A20">
        <w:rPr>
          <w:rFonts w:ascii="Times New Roman" w:hAnsi="Times New Roman" w:cs="Times New Roman"/>
          <w:sz w:val="24"/>
          <w:szCs w:val="24"/>
        </w:rPr>
        <w:t>T</w:t>
      </w:r>
      <w:r w:rsidR="00D37BC6">
        <w:rPr>
          <w:rFonts w:ascii="Times New Roman" w:hAnsi="Times New Roman" w:cs="Times New Roman"/>
          <w:sz w:val="24"/>
          <w:szCs w:val="24"/>
        </w:rPr>
        <w:t>h</w:t>
      </w:r>
      <w:r w:rsidR="00F651C6" w:rsidRPr="00F62A20">
        <w:rPr>
          <w:rFonts w:ascii="Times New Roman" w:hAnsi="Times New Roman" w:cs="Times New Roman"/>
          <w:sz w:val="24"/>
          <w:szCs w:val="24"/>
        </w:rPr>
        <w:t>e</w:t>
      </w:r>
      <w:r w:rsidRPr="00F62A20">
        <w:rPr>
          <w:rFonts w:ascii="Times New Roman" w:hAnsi="Times New Roman" w:cs="Times New Roman"/>
          <w:sz w:val="24"/>
          <w:szCs w:val="24"/>
        </w:rPr>
        <w:t xml:space="preserve"> Mid-Term Evaluation </w:t>
      </w:r>
      <w:r w:rsidR="002811B1" w:rsidRPr="00F62A20">
        <w:rPr>
          <w:rFonts w:ascii="Times New Roman" w:hAnsi="Times New Roman" w:cs="Times New Roman"/>
          <w:sz w:val="24"/>
          <w:szCs w:val="24"/>
        </w:rPr>
        <w:t xml:space="preserve">should </w:t>
      </w:r>
      <w:r w:rsidR="0006300D" w:rsidRPr="00F62A20">
        <w:rPr>
          <w:rFonts w:ascii="Times New Roman" w:hAnsi="Times New Roman" w:cs="Times New Roman"/>
          <w:sz w:val="24"/>
          <w:szCs w:val="24"/>
        </w:rPr>
        <w:t xml:space="preserve">result in an analytical report </w:t>
      </w:r>
      <w:r w:rsidR="003A0EAE" w:rsidRPr="003A0EAE">
        <w:rPr>
          <w:rFonts w:ascii="Times New Roman" w:hAnsi="Times New Roman" w:cs="Times New Roman"/>
          <w:sz w:val="24"/>
          <w:szCs w:val="24"/>
        </w:rPr>
        <w:t>(</w:t>
      </w:r>
      <w:r w:rsidR="003A0EAE">
        <w:rPr>
          <w:rFonts w:ascii="Times New Roman" w:hAnsi="Times New Roman" w:cs="Times New Roman"/>
          <w:sz w:val="24"/>
          <w:szCs w:val="24"/>
        </w:rPr>
        <w:t>in Russian and in English</w:t>
      </w:r>
      <w:r w:rsidR="000B2CDC">
        <w:rPr>
          <w:rFonts w:ascii="Times New Roman" w:hAnsi="Times New Roman" w:cs="Times New Roman"/>
          <w:sz w:val="24"/>
          <w:szCs w:val="24"/>
        </w:rPr>
        <w:t xml:space="preserve"> </w:t>
      </w:r>
      <w:r w:rsidR="003A0EAE">
        <w:rPr>
          <w:rFonts w:ascii="Times New Roman" w:hAnsi="Times New Roman" w:cs="Times New Roman"/>
          <w:sz w:val="24"/>
          <w:szCs w:val="24"/>
        </w:rPr>
        <w:t>languages)</w:t>
      </w:r>
      <w:r w:rsidR="000B2CDC">
        <w:rPr>
          <w:rFonts w:ascii="Times New Roman" w:hAnsi="Times New Roman" w:cs="Times New Roman"/>
          <w:sz w:val="24"/>
          <w:szCs w:val="24"/>
        </w:rPr>
        <w:t xml:space="preserve"> </w:t>
      </w:r>
      <w:r w:rsidR="0006300D" w:rsidRPr="00F62A20">
        <w:rPr>
          <w:rFonts w:ascii="Times New Roman" w:hAnsi="Times New Roman" w:cs="Times New Roman"/>
          <w:sz w:val="24"/>
          <w:szCs w:val="24"/>
        </w:rPr>
        <w:t xml:space="preserve">based on the following: </w:t>
      </w:r>
    </w:p>
    <w:p w:rsidR="002811B1" w:rsidRPr="00F62A20" w:rsidRDefault="008E649E" w:rsidP="00F62A20">
      <w:pPr>
        <w:pStyle w:val="a3"/>
        <w:spacing w:line="240" w:lineRule="auto"/>
        <w:rPr>
          <w:rFonts w:ascii="Times New Roman" w:hAnsi="Times New Roman" w:cs="Times New Roman"/>
          <w:sz w:val="24"/>
          <w:szCs w:val="24"/>
        </w:rPr>
      </w:pPr>
      <w:r w:rsidRPr="008E649E">
        <w:rPr>
          <w:rFonts w:ascii="Times New Roman" w:hAnsi="Times New Roman" w:cs="Times New Roman"/>
          <w:sz w:val="24"/>
          <w:szCs w:val="24"/>
        </w:rPr>
        <w:t>А. Analysis</w:t>
      </w:r>
      <w:r w:rsidR="002811B1" w:rsidRPr="00F62A20">
        <w:rPr>
          <w:rFonts w:ascii="Times New Roman" w:hAnsi="Times New Roman" w:cs="Times New Roman"/>
          <w:sz w:val="24"/>
          <w:szCs w:val="24"/>
        </w:rPr>
        <w:t xml:space="preserve"> and recommendations on </w:t>
      </w:r>
      <w:r w:rsidR="00F651C6">
        <w:rPr>
          <w:rFonts w:ascii="Times New Roman" w:hAnsi="Times New Roman" w:cs="Times New Roman"/>
          <w:sz w:val="24"/>
          <w:szCs w:val="24"/>
        </w:rPr>
        <w:t xml:space="preserve">the </w:t>
      </w:r>
      <w:r w:rsidR="002811B1" w:rsidRPr="00F62A20">
        <w:rPr>
          <w:rFonts w:ascii="Times New Roman" w:hAnsi="Times New Roman" w:cs="Times New Roman"/>
          <w:sz w:val="24"/>
          <w:szCs w:val="24"/>
        </w:rPr>
        <w:t xml:space="preserve">effectiveness of </w:t>
      </w:r>
      <w:r w:rsidR="00604216" w:rsidRPr="00F62A20">
        <w:rPr>
          <w:rFonts w:ascii="Times New Roman" w:hAnsi="Times New Roman" w:cs="Times New Roman"/>
          <w:sz w:val="24"/>
          <w:szCs w:val="24"/>
        </w:rPr>
        <w:t xml:space="preserve">the </w:t>
      </w:r>
      <w:r w:rsidR="002811B1" w:rsidRPr="00F62A20">
        <w:rPr>
          <w:rFonts w:ascii="Times New Roman" w:hAnsi="Times New Roman" w:cs="Times New Roman"/>
          <w:sz w:val="24"/>
          <w:szCs w:val="24"/>
        </w:rPr>
        <w:t xml:space="preserve">project implementation; monitoring and evaluation systems used by the operator </w:t>
      </w:r>
      <w:r w:rsidR="00F651C6" w:rsidRPr="001B4B1E">
        <w:rPr>
          <w:rFonts w:ascii="Times New Roman" w:hAnsi="Times New Roman" w:cs="Times New Roman"/>
          <w:sz w:val="24"/>
          <w:szCs w:val="24"/>
        </w:rPr>
        <w:t xml:space="preserve">EFCA </w:t>
      </w:r>
      <w:r w:rsidR="002811B1" w:rsidRPr="00F62A20">
        <w:rPr>
          <w:rFonts w:ascii="Times New Roman" w:hAnsi="Times New Roman" w:cs="Times New Roman"/>
          <w:sz w:val="24"/>
          <w:szCs w:val="24"/>
        </w:rPr>
        <w:t>(</w:t>
      </w:r>
      <w:r w:rsidR="00F651C6">
        <w:rPr>
          <w:rFonts w:ascii="Times New Roman" w:hAnsi="Times New Roman" w:cs="Times New Roman"/>
          <w:sz w:val="24"/>
          <w:szCs w:val="24"/>
        </w:rPr>
        <w:t xml:space="preserve">including </w:t>
      </w:r>
      <w:r w:rsidR="002811B1" w:rsidRPr="00F62A20">
        <w:rPr>
          <w:rFonts w:ascii="Times New Roman" w:hAnsi="Times New Roman" w:cs="Times New Roman"/>
          <w:sz w:val="24"/>
          <w:szCs w:val="24"/>
        </w:rPr>
        <w:t>management, administration</w:t>
      </w:r>
      <w:r w:rsidR="00F651C6">
        <w:rPr>
          <w:rFonts w:ascii="Times New Roman" w:hAnsi="Times New Roman" w:cs="Times New Roman"/>
          <w:sz w:val="24"/>
          <w:szCs w:val="24"/>
        </w:rPr>
        <w:t>,</w:t>
      </w:r>
      <w:r w:rsidR="002811B1" w:rsidRPr="00F62A20">
        <w:rPr>
          <w:rFonts w:ascii="Times New Roman" w:hAnsi="Times New Roman" w:cs="Times New Roman"/>
          <w:sz w:val="24"/>
          <w:szCs w:val="24"/>
        </w:rPr>
        <w:t xml:space="preserve"> and partnership) </w:t>
      </w:r>
    </w:p>
    <w:p w:rsidR="002811B1" w:rsidRPr="00F62A20" w:rsidRDefault="008E649E" w:rsidP="00F62A20">
      <w:pPr>
        <w:pStyle w:val="a3"/>
        <w:spacing w:line="240" w:lineRule="auto"/>
        <w:rPr>
          <w:rFonts w:ascii="Times New Roman" w:hAnsi="Times New Roman" w:cs="Times New Roman"/>
          <w:sz w:val="24"/>
          <w:szCs w:val="24"/>
        </w:rPr>
      </w:pPr>
      <w:r w:rsidRPr="008E649E">
        <w:rPr>
          <w:rFonts w:ascii="Times New Roman" w:hAnsi="Times New Roman" w:cs="Times New Roman"/>
          <w:sz w:val="24"/>
          <w:szCs w:val="24"/>
        </w:rPr>
        <w:t>В. Analysis</w:t>
      </w:r>
      <w:r w:rsidR="002811B1" w:rsidRPr="00F62A20">
        <w:rPr>
          <w:rFonts w:ascii="Times New Roman" w:hAnsi="Times New Roman" w:cs="Times New Roman"/>
          <w:sz w:val="24"/>
          <w:szCs w:val="24"/>
        </w:rPr>
        <w:t xml:space="preserve"> of project impact on </w:t>
      </w:r>
      <w:r w:rsidR="00F651C6">
        <w:rPr>
          <w:rFonts w:ascii="Times New Roman" w:hAnsi="Times New Roman" w:cs="Times New Roman"/>
          <w:sz w:val="24"/>
          <w:szCs w:val="24"/>
        </w:rPr>
        <w:t xml:space="preserve">the </w:t>
      </w:r>
      <w:r w:rsidR="002811B1" w:rsidRPr="00F62A20">
        <w:rPr>
          <w:rFonts w:ascii="Times New Roman" w:hAnsi="Times New Roman" w:cs="Times New Roman"/>
          <w:sz w:val="24"/>
          <w:szCs w:val="24"/>
        </w:rPr>
        <w:t xml:space="preserve">organizational and institutional development of </w:t>
      </w:r>
      <w:r w:rsidR="00F651C6">
        <w:rPr>
          <w:rFonts w:ascii="Times New Roman" w:hAnsi="Times New Roman" w:cs="Times New Roman"/>
          <w:sz w:val="24"/>
          <w:szCs w:val="24"/>
        </w:rPr>
        <w:t xml:space="preserve">grant recipients and </w:t>
      </w:r>
      <w:r w:rsidR="00592B95">
        <w:rPr>
          <w:rFonts w:ascii="Times New Roman" w:hAnsi="Times New Roman" w:cs="Times New Roman"/>
          <w:sz w:val="24"/>
          <w:szCs w:val="24"/>
        </w:rPr>
        <w:t>recommendations</w:t>
      </w:r>
    </w:p>
    <w:p w:rsidR="002811B1" w:rsidRPr="00F62A20" w:rsidRDefault="008E649E" w:rsidP="00F62A20">
      <w:pPr>
        <w:pStyle w:val="a3"/>
        <w:spacing w:line="240" w:lineRule="auto"/>
        <w:rPr>
          <w:rFonts w:ascii="Times New Roman" w:hAnsi="Times New Roman" w:cs="Times New Roman"/>
          <w:sz w:val="24"/>
          <w:szCs w:val="24"/>
        </w:rPr>
      </w:pPr>
      <w:r w:rsidRPr="008E649E">
        <w:rPr>
          <w:rFonts w:ascii="Times New Roman" w:hAnsi="Times New Roman" w:cs="Times New Roman"/>
          <w:sz w:val="24"/>
          <w:szCs w:val="24"/>
        </w:rPr>
        <w:t>С. Analysis</w:t>
      </w:r>
      <w:r w:rsidR="002811B1" w:rsidRPr="00F62A20">
        <w:rPr>
          <w:rFonts w:ascii="Times New Roman" w:hAnsi="Times New Roman" w:cs="Times New Roman"/>
          <w:sz w:val="24"/>
          <w:szCs w:val="24"/>
        </w:rPr>
        <w:t xml:space="preserve"> of results achieved by grantees, and concrete examples of how the project improved the lives of direct beneficiaries </w:t>
      </w:r>
    </w:p>
    <w:p w:rsidR="002811B1" w:rsidRPr="00F62A20" w:rsidRDefault="002811B1" w:rsidP="00F62A20">
      <w:pPr>
        <w:pStyle w:val="a3"/>
        <w:spacing w:line="240" w:lineRule="auto"/>
        <w:rPr>
          <w:rFonts w:ascii="Times New Roman" w:hAnsi="Times New Roman" w:cs="Times New Roman"/>
          <w:sz w:val="24"/>
          <w:szCs w:val="24"/>
        </w:rPr>
      </w:pPr>
      <w:r w:rsidRPr="00F62A20">
        <w:rPr>
          <w:rFonts w:ascii="Times New Roman" w:hAnsi="Times New Roman" w:cs="Times New Roman"/>
          <w:sz w:val="24"/>
          <w:szCs w:val="24"/>
        </w:rPr>
        <w:t xml:space="preserve">D.  Analysis of </w:t>
      </w:r>
      <w:r w:rsidR="00C22F55" w:rsidRPr="00F62A20">
        <w:rPr>
          <w:rFonts w:ascii="Times New Roman" w:hAnsi="Times New Roman" w:cs="Times New Roman"/>
          <w:sz w:val="24"/>
          <w:szCs w:val="24"/>
        </w:rPr>
        <w:t xml:space="preserve">the </w:t>
      </w:r>
      <w:r w:rsidRPr="00F62A20">
        <w:rPr>
          <w:rFonts w:ascii="Times New Roman" w:hAnsi="Times New Roman" w:cs="Times New Roman"/>
          <w:sz w:val="24"/>
          <w:szCs w:val="24"/>
        </w:rPr>
        <w:t xml:space="preserve">effectiveness </w:t>
      </w:r>
      <w:r w:rsidR="00C22F55" w:rsidRPr="00F62A20">
        <w:rPr>
          <w:rFonts w:ascii="Times New Roman" w:hAnsi="Times New Roman" w:cs="Times New Roman"/>
          <w:sz w:val="24"/>
          <w:szCs w:val="24"/>
        </w:rPr>
        <w:t xml:space="preserve">of cooperation </w:t>
      </w:r>
      <w:r w:rsidRPr="00F62A20">
        <w:rPr>
          <w:rFonts w:ascii="Times New Roman" w:hAnsi="Times New Roman" w:cs="Times New Roman"/>
          <w:sz w:val="24"/>
          <w:szCs w:val="24"/>
        </w:rPr>
        <w:t xml:space="preserve">between grantees and </w:t>
      </w:r>
      <w:r w:rsidR="00C22F55" w:rsidRPr="00F62A20">
        <w:rPr>
          <w:rFonts w:ascii="Times New Roman" w:hAnsi="Times New Roman" w:cs="Times New Roman"/>
          <w:sz w:val="24"/>
          <w:szCs w:val="24"/>
        </w:rPr>
        <w:t xml:space="preserve">government </w:t>
      </w:r>
      <w:r w:rsidRPr="00F62A20">
        <w:rPr>
          <w:rFonts w:ascii="Times New Roman" w:hAnsi="Times New Roman" w:cs="Times New Roman"/>
          <w:sz w:val="24"/>
          <w:szCs w:val="24"/>
        </w:rPr>
        <w:t xml:space="preserve">bodies; concrete examples of how this cooperation improved the life of beneficiaries </w:t>
      </w:r>
    </w:p>
    <w:p w:rsidR="002811B1" w:rsidRPr="00F62A20" w:rsidRDefault="002811B1" w:rsidP="00F62A20">
      <w:pPr>
        <w:pStyle w:val="a3"/>
        <w:spacing w:line="240" w:lineRule="auto"/>
        <w:rPr>
          <w:rFonts w:ascii="Times New Roman" w:hAnsi="Times New Roman" w:cs="Times New Roman"/>
          <w:sz w:val="24"/>
          <w:szCs w:val="24"/>
        </w:rPr>
      </w:pPr>
      <w:r w:rsidRPr="00F62A20">
        <w:rPr>
          <w:rFonts w:ascii="Times New Roman" w:hAnsi="Times New Roman" w:cs="Times New Roman"/>
          <w:sz w:val="24"/>
          <w:szCs w:val="24"/>
        </w:rPr>
        <w:t>Е. Success stories</w:t>
      </w:r>
      <w:r w:rsidR="00592B95">
        <w:rPr>
          <w:rFonts w:ascii="Times New Roman" w:hAnsi="Times New Roman" w:cs="Times New Roman"/>
          <w:sz w:val="24"/>
          <w:szCs w:val="24"/>
        </w:rPr>
        <w:t xml:space="preserve"> on</w:t>
      </w:r>
      <w:r w:rsidRPr="00F62A20">
        <w:rPr>
          <w:rFonts w:ascii="Times New Roman" w:hAnsi="Times New Roman" w:cs="Times New Roman"/>
          <w:sz w:val="24"/>
          <w:szCs w:val="24"/>
        </w:rPr>
        <w:t xml:space="preserve"> sustainable and productive projects </w:t>
      </w:r>
    </w:p>
    <w:p w:rsidR="002811B1" w:rsidRPr="00F62A20" w:rsidRDefault="002811B1" w:rsidP="00F62A20">
      <w:pPr>
        <w:pStyle w:val="a3"/>
        <w:spacing w:line="240" w:lineRule="auto"/>
        <w:rPr>
          <w:rFonts w:ascii="Times New Roman" w:hAnsi="Times New Roman" w:cs="Times New Roman"/>
          <w:sz w:val="24"/>
          <w:szCs w:val="24"/>
        </w:rPr>
      </w:pPr>
      <w:r w:rsidRPr="00F62A20">
        <w:rPr>
          <w:rFonts w:ascii="Times New Roman" w:hAnsi="Times New Roman" w:cs="Times New Roman"/>
          <w:sz w:val="24"/>
          <w:szCs w:val="24"/>
        </w:rPr>
        <w:t xml:space="preserve">F. Lessons </w:t>
      </w:r>
      <w:r w:rsidR="007563A1" w:rsidRPr="00F62A20">
        <w:rPr>
          <w:rFonts w:ascii="Times New Roman" w:hAnsi="Times New Roman" w:cs="Times New Roman"/>
          <w:sz w:val="24"/>
          <w:szCs w:val="24"/>
        </w:rPr>
        <w:t>learned</w:t>
      </w:r>
      <w:r w:rsidR="00592B95">
        <w:rPr>
          <w:rFonts w:ascii="Times New Roman" w:hAnsi="Times New Roman" w:cs="Times New Roman"/>
          <w:sz w:val="24"/>
          <w:szCs w:val="24"/>
        </w:rPr>
        <w:t xml:space="preserve"> and recommendations for improvement</w:t>
      </w:r>
    </w:p>
    <w:p w:rsidR="002811B1" w:rsidRPr="00F62A20" w:rsidRDefault="002811B1" w:rsidP="00F62A20">
      <w:pPr>
        <w:pStyle w:val="a3"/>
        <w:spacing w:line="240" w:lineRule="auto"/>
        <w:rPr>
          <w:rFonts w:ascii="Times New Roman" w:hAnsi="Times New Roman" w:cs="Times New Roman"/>
          <w:sz w:val="24"/>
          <w:szCs w:val="24"/>
        </w:rPr>
      </w:pPr>
      <w:r w:rsidRPr="00F62A20">
        <w:rPr>
          <w:rFonts w:ascii="Times New Roman" w:hAnsi="Times New Roman" w:cs="Times New Roman"/>
          <w:sz w:val="24"/>
          <w:szCs w:val="24"/>
        </w:rPr>
        <w:t xml:space="preserve">G. Recommendations to improve current </w:t>
      </w:r>
      <w:r w:rsidR="00592B95">
        <w:rPr>
          <w:rFonts w:ascii="Times New Roman" w:hAnsi="Times New Roman" w:cs="Times New Roman"/>
          <w:sz w:val="24"/>
          <w:szCs w:val="24"/>
        </w:rPr>
        <w:t xml:space="preserve">project </w:t>
      </w:r>
      <w:r w:rsidRPr="00F62A20">
        <w:rPr>
          <w:rFonts w:ascii="Times New Roman" w:hAnsi="Times New Roman" w:cs="Times New Roman"/>
          <w:sz w:val="24"/>
          <w:szCs w:val="24"/>
        </w:rPr>
        <w:t>activit</w:t>
      </w:r>
      <w:r w:rsidR="007563A1" w:rsidRPr="00F62A20">
        <w:rPr>
          <w:rFonts w:ascii="Times New Roman" w:hAnsi="Times New Roman" w:cs="Times New Roman"/>
          <w:sz w:val="24"/>
          <w:szCs w:val="24"/>
        </w:rPr>
        <w:t>ies</w:t>
      </w:r>
      <w:r w:rsidRPr="00F62A20">
        <w:rPr>
          <w:rFonts w:ascii="Times New Roman" w:hAnsi="Times New Roman" w:cs="Times New Roman"/>
          <w:sz w:val="24"/>
          <w:szCs w:val="24"/>
        </w:rPr>
        <w:t xml:space="preserve">, if </w:t>
      </w:r>
      <w:r w:rsidR="007563A1" w:rsidRPr="00F62A20">
        <w:rPr>
          <w:rFonts w:ascii="Times New Roman" w:hAnsi="Times New Roman" w:cs="Times New Roman"/>
          <w:sz w:val="24"/>
          <w:szCs w:val="24"/>
        </w:rPr>
        <w:t>needed</w:t>
      </w:r>
    </w:p>
    <w:p w:rsidR="002811B1" w:rsidRPr="00F62A20" w:rsidRDefault="00D37BC6" w:rsidP="00F62A20">
      <w:pPr>
        <w:spacing w:line="240" w:lineRule="auto"/>
        <w:rPr>
          <w:rFonts w:ascii="Times New Roman" w:hAnsi="Times New Roman" w:cs="Times New Roman"/>
          <w:sz w:val="24"/>
          <w:szCs w:val="24"/>
        </w:rPr>
      </w:pPr>
      <w:r w:rsidRPr="00F62A20">
        <w:rPr>
          <w:rFonts w:ascii="Times New Roman" w:hAnsi="Times New Roman" w:cs="Times New Roman"/>
          <w:sz w:val="24"/>
          <w:szCs w:val="24"/>
        </w:rPr>
        <w:t>A</w:t>
      </w:r>
      <w:r w:rsidR="002811B1" w:rsidRPr="00F62A20">
        <w:rPr>
          <w:rFonts w:ascii="Times New Roman" w:hAnsi="Times New Roman" w:cs="Times New Roman"/>
          <w:sz w:val="24"/>
          <w:szCs w:val="24"/>
        </w:rPr>
        <w:t xml:space="preserve">ll </w:t>
      </w:r>
      <w:r w:rsidRPr="00F62A20">
        <w:rPr>
          <w:rFonts w:ascii="Times New Roman" w:hAnsi="Times New Roman" w:cs="Times New Roman"/>
          <w:sz w:val="24"/>
          <w:szCs w:val="24"/>
        </w:rPr>
        <w:t xml:space="preserve">material </w:t>
      </w:r>
      <w:r w:rsidR="002811B1" w:rsidRPr="00F62A20">
        <w:rPr>
          <w:rFonts w:ascii="Times New Roman" w:hAnsi="Times New Roman" w:cs="Times New Roman"/>
          <w:sz w:val="24"/>
          <w:szCs w:val="24"/>
        </w:rPr>
        <w:t xml:space="preserve">collected during </w:t>
      </w:r>
      <w:r w:rsidRPr="00F62A20">
        <w:rPr>
          <w:rFonts w:ascii="Times New Roman" w:hAnsi="Times New Roman" w:cs="Times New Roman"/>
          <w:sz w:val="24"/>
          <w:szCs w:val="24"/>
        </w:rPr>
        <w:t xml:space="preserve">the course of the </w:t>
      </w:r>
      <w:r w:rsidR="002811B1" w:rsidRPr="00F62A20">
        <w:rPr>
          <w:rFonts w:ascii="Times New Roman" w:hAnsi="Times New Roman" w:cs="Times New Roman"/>
          <w:sz w:val="24"/>
          <w:szCs w:val="24"/>
        </w:rPr>
        <w:t xml:space="preserve">evaluation (results of interviews, discussion, </w:t>
      </w:r>
      <w:r w:rsidR="00592B95" w:rsidRPr="00F62A20">
        <w:rPr>
          <w:rFonts w:ascii="Times New Roman" w:hAnsi="Times New Roman" w:cs="Times New Roman"/>
          <w:sz w:val="24"/>
          <w:szCs w:val="24"/>
        </w:rPr>
        <w:t>meeting minutes,</w:t>
      </w:r>
      <w:r w:rsidR="002811B1" w:rsidRPr="00F62A20">
        <w:rPr>
          <w:rFonts w:ascii="Times New Roman" w:hAnsi="Times New Roman" w:cs="Times New Roman"/>
          <w:sz w:val="24"/>
          <w:szCs w:val="24"/>
        </w:rPr>
        <w:t xml:space="preserve"> recommendations, etc.</w:t>
      </w:r>
      <w:r w:rsidR="00592B95" w:rsidRPr="00F62A20">
        <w:rPr>
          <w:rFonts w:ascii="Times New Roman" w:hAnsi="Times New Roman" w:cs="Times New Roman"/>
          <w:sz w:val="24"/>
          <w:szCs w:val="24"/>
        </w:rPr>
        <w:t>)</w:t>
      </w:r>
      <w:r w:rsidRPr="00F62A20">
        <w:rPr>
          <w:rFonts w:ascii="Times New Roman" w:hAnsi="Times New Roman" w:cs="Times New Roman"/>
          <w:sz w:val="24"/>
          <w:szCs w:val="24"/>
        </w:rPr>
        <w:t xml:space="preserve"> should be attached to the analytical report. </w:t>
      </w:r>
    </w:p>
    <w:p w:rsidR="002811B1" w:rsidRPr="00F62A20" w:rsidRDefault="002811B1" w:rsidP="00F62A20">
      <w:pPr>
        <w:pStyle w:val="a3"/>
        <w:spacing w:line="240" w:lineRule="auto"/>
        <w:ind w:left="0"/>
        <w:rPr>
          <w:rFonts w:ascii="Times New Roman" w:hAnsi="Times New Roman" w:cs="Times New Roman"/>
          <w:b/>
          <w:sz w:val="24"/>
          <w:szCs w:val="24"/>
        </w:rPr>
      </w:pPr>
    </w:p>
    <w:p w:rsidR="002811B1" w:rsidRPr="00F62A20" w:rsidRDefault="00D37BC6" w:rsidP="00F62A20">
      <w:pPr>
        <w:pStyle w:val="a3"/>
        <w:spacing w:line="240" w:lineRule="auto"/>
        <w:ind w:left="0"/>
        <w:rPr>
          <w:rFonts w:ascii="Times New Roman" w:hAnsi="Times New Roman" w:cs="Times New Roman"/>
          <w:b/>
          <w:sz w:val="24"/>
          <w:szCs w:val="24"/>
        </w:rPr>
      </w:pPr>
      <w:r w:rsidRPr="00F62A20">
        <w:rPr>
          <w:rFonts w:ascii="Times New Roman" w:hAnsi="Times New Roman" w:cs="Times New Roman"/>
          <w:b/>
          <w:i/>
          <w:sz w:val="24"/>
          <w:szCs w:val="24"/>
        </w:rPr>
        <w:t>Methodology</w:t>
      </w:r>
    </w:p>
    <w:p w:rsidR="002811B1" w:rsidRPr="00F62A20" w:rsidRDefault="00592B95" w:rsidP="00F62A20">
      <w:pPr>
        <w:pStyle w:val="a3"/>
        <w:spacing w:line="240" w:lineRule="auto"/>
        <w:ind w:left="0"/>
        <w:rPr>
          <w:rFonts w:ascii="Times New Roman" w:hAnsi="Times New Roman" w:cs="Times New Roman"/>
          <w:b/>
          <w:sz w:val="24"/>
          <w:szCs w:val="24"/>
        </w:rPr>
      </w:pPr>
      <w:r>
        <w:rPr>
          <w:rFonts w:ascii="Times New Roman" w:hAnsi="Times New Roman" w:cs="Times New Roman"/>
          <w:sz w:val="24"/>
          <w:szCs w:val="24"/>
        </w:rPr>
        <w:t>The evaluation</w:t>
      </w:r>
      <w:r w:rsidR="002811B1" w:rsidRPr="00F62A20">
        <w:rPr>
          <w:rFonts w:ascii="Times New Roman" w:hAnsi="Times New Roman" w:cs="Times New Roman"/>
          <w:sz w:val="24"/>
          <w:szCs w:val="24"/>
        </w:rPr>
        <w:t xml:space="preserve"> </w:t>
      </w:r>
      <w:r>
        <w:rPr>
          <w:rFonts w:ascii="Times New Roman" w:hAnsi="Times New Roman" w:cs="Times New Roman"/>
          <w:sz w:val="24"/>
          <w:szCs w:val="24"/>
        </w:rPr>
        <w:t xml:space="preserve">should include no less than </w:t>
      </w:r>
      <w:r w:rsidR="002811B1" w:rsidRPr="00F62A20">
        <w:rPr>
          <w:rFonts w:ascii="Times New Roman" w:hAnsi="Times New Roman" w:cs="Times New Roman"/>
          <w:sz w:val="24"/>
          <w:szCs w:val="24"/>
        </w:rPr>
        <w:t xml:space="preserve">60% of project </w:t>
      </w:r>
      <w:r w:rsidR="00B24B2C">
        <w:rPr>
          <w:rFonts w:ascii="Times New Roman" w:hAnsi="Times New Roman" w:cs="Times New Roman"/>
          <w:sz w:val="24"/>
          <w:szCs w:val="24"/>
        </w:rPr>
        <w:t>grantees and at least 20% of their benefic</w:t>
      </w:r>
      <w:r w:rsidR="0050043F">
        <w:rPr>
          <w:rFonts w:ascii="Times New Roman" w:hAnsi="Times New Roman" w:cs="Times New Roman"/>
          <w:sz w:val="24"/>
          <w:szCs w:val="24"/>
        </w:rPr>
        <w:t>iaries,</w:t>
      </w:r>
      <w:r w:rsidR="002811B1" w:rsidRPr="00F62A20">
        <w:rPr>
          <w:rFonts w:ascii="Times New Roman" w:hAnsi="Times New Roman" w:cs="Times New Roman"/>
          <w:sz w:val="24"/>
          <w:szCs w:val="24"/>
        </w:rPr>
        <w:t xml:space="preserve"> </w:t>
      </w:r>
      <w:r>
        <w:rPr>
          <w:rFonts w:ascii="Times New Roman" w:hAnsi="Times New Roman" w:cs="Times New Roman"/>
          <w:sz w:val="24"/>
          <w:szCs w:val="24"/>
        </w:rPr>
        <w:t>and include the following methodologies</w:t>
      </w:r>
      <w:r w:rsidR="002811B1" w:rsidRPr="00F62A20">
        <w:rPr>
          <w:rFonts w:ascii="Times New Roman" w:hAnsi="Times New Roman" w:cs="Times New Roman"/>
          <w:sz w:val="24"/>
          <w:szCs w:val="24"/>
        </w:rPr>
        <w:t xml:space="preserve">: </w:t>
      </w:r>
      <w:r w:rsidR="002811B1" w:rsidRPr="00F62A20">
        <w:rPr>
          <w:rFonts w:ascii="Times New Roman" w:hAnsi="Times New Roman" w:cs="Times New Roman"/>
          <w:b/>
          <w:sz w:val="24"/>
          <w:szCs w:val="24"/>
        </w:rPr>
        <w:t xml:space="preserve"> </w:t>
      </w:r>
    </w:p>
    <w:p w:rsidR="002811B1" w:rsidRPr="00F62A20" w:rsidRDefault="0085357D" w:rsidP="00F62A20">
      <w:pPr>
        <w:pStyle w:val="a3"/>
        <w:numPr>
          <w:ilvl w:val="0"/>
          <w:numId w:val="35"/>
        </w:numPr>
        <w:spacing w:line="240" w:lineRule="auto"/>
        <w:rPr>
          <w:rFonts w:ascii="Times New Roman" w:hAnsi="Times New Roman" w:cs="Times New Roman"/>
          <w:sz w:val="24"/>
          <w:szCs w:val="24"/>
        </w:rPr>
      </w:pPr>
      <w:r w:rsidRPr="00F62A20">
        <w:rPr>
          <w:rFonts w:ascii="Times New Roman" w:hAnsi="Times New Roman" w:cs="Times New Roman"/>
          <w:sz w:val="24"/>
          <w:szCs w:val="24"/>
        </w:rPr>
        <w:t xml:space="preserve">surveys, </w:t>
      </w:r>
      <w:r w:rsidR="002811B1" w:rsidRPr="00F62A20">
        <w:rPr>
          <w:rFonts w:ascii="Times New Roman" w:hAnsi="Times New Roman" w:cs="Times New Roman"/>
          <w:sz w:val="24"/>
          <w:szCs w:val="24"/>
        </w:rPr>
        <w:t xml:space="preserve">questionnaires and </w:t>
      </w:r>
      <w:r w:rsidR="002811B1" w:rsidRPr="00F62A20">
        <w:rPr>
          <w:rFonts w:ascii="Times New Roman" w:hAnsi="Times New Roman" w:cs="Times New Roman"/>
          <w:bCs/>
          <w:sz w:val="24"/>
          <w:szCs w:val="24"/>
        </w:rPr>
        <w:t>interview</w:t>
      </w:r>
      <w:r w:rsidR="00D37BC6">
        <w:rPr>
          <w:rFonts w:ascii="Times New Roman" w:hAnsi="Times New Roman" w:cs="Times New Roman"/>
          <w:bCs/>
          <w:sz w:val="24"/>
          <w:szCs w:val="24"/>
        </w:rPr>
        <w:t>s</w:t>
      </w:r>
    </w:p>
    <w:p w:rsidR="002811B1" w:rsidRPr="00F62A20" w:rsidRDefault="002811B1" w:rsidP="00F62A20">
      <w:pPr>
        <w:pStyle w:val="a3"/>
        <w:numPr>
          <w:ilvl w:val="0"/>
          <w:numId w:val="35"/>
        </w:numPr>
        <w:spacing w:line="240" w:lineRule="auto"/>
        <w:jc w:val="both"/>
        <w:rPr>
          <w:rFonts w:ascii="Times New Roman" w:hAnsi="Times New Roman" w:cs="Times New Roman"/>
          <w:sz w:val="24"/>
          <w:szCs w:val="24"/>
        </w:rPr>
      </w:pPr>
      <w:r w:rsidRPr="00F62A20">
        <w:rPr>
          <w:rFonts w:ascii="Times New Roman" w:hAnsi="Times New Roman" w:cs="Times New Roman"/>
          <w:bCs/>
          <w:sz w:val="24"/>
          <w:szCs w:val="24"/>
        </w:rPr>
        <w:t xml:space="preserve">meetings with grantees, beneficiaries, </w:t>
      </w:r>
      <w:r w:rsidR="00592B95">
        <w:rPr>
          <w:rFonts w:ascii="Times New Roman" w:hAnsi="Times New Roman" w:cs="Times New Roman"/>
          <w:bCs/>
          <w:sz w:val="24"/>
          <w:szCs w:val="24"/>
        </w:rPr>
        <w:t xml:space="preserve">and </w:t>
      </w:r>
      <w:r w:rsidRPr="00F62A20">
        <w:rPr>
          <w:rFonts w:ascii="Times New Roman" w:hAnsi="Times New Roman" w:cs="Times New Roman"/>
          <w:bCs/>
          <w:sz w:val="24"/>
          <w:szCs w:val="24"/>
        </w:rPr>
        <w:t xml:space="preserve">representatives of </w:t>
      </w:r>
      <w:r w:rsidR="0085357D" w:rsidRPr="00F62A20">
        <w:rPr>
          <w:rFonts w:ascii="Times New Roman" w:hAnsi="Times New Roman" w:cs="Times New Roman"/>
          <w:bCs/>
          <w:sz w:val="24"/>
          <w:szCs w:val="24"/>
        </w:rPr>
        <w:t xml:space="preserve"> </w:t>
      </w:r>
      <w:r w:rsidR="00C22F55" w:rsidRPr="00F62A20">
        <w:rPr>
          <w:rFonts w:ascii="Times New Roman" w:hAnsi="Times New Roman" w:cs="Times New Roman"/>
          <w:bCs/>
          <w:sz w:val="24"/>
          <w:szCs w:val="24"/>
        </w:rPr>
        <w:t xml:space="preserve">government </w:t>
      </w:r>
      <w:r w:rsidR="0085357D" w:rsidRPr="00F62A20">
        <w:rPr>
          <w:rFonts w:ascii="Times New Roman" w:hAnsi="Times New Roman" w:cs="Times New Roman"/>
          <w:bCs/>
          <w:sz w:val="24"/>
          <w:szCs w:val="24"/>
        </w:rPr>
        <w:t>authorities</w:t>
      </w:r>
    </w:p>
    <w:p w:rsidR="002811B1" w:rsidRPr="00F62A20" w:rsidRDefault="00592B95" w:rsidP="00F62A20">
      <w:pPr>
        <w:pStyle w:val="a3"/>
        <w:numPr>
          <w:ilvl w:val="0"/>
          <w:numId w:val="35"/>
        </w:numPr>
        <w:spacing w:line="240" w:lineRule="auto"/>
        <w:jc w:val="both"/>
        <w:rPr>
          <w:rFonts w:ascii="Times New Roman" w:hAnsi="Times New Roman" w:cs="Times New Roman"/>
          <w:sz w:val="24"/>
          <w:szCs w:val="24"/>
        </w:rPr>
      </w:pPr>
      <w:r w:rsidRPr="00BC69FE">
        <w:rPr>
          <w:rFonts w:ascii="Times New Roman" w:hAnsi="Times New Roman" w:cs="Times New Roman"/>
          <w:sz w:val="24"/>
          <w:szCs w:val="24"/>
        </w:rPr>
        <w:t>review</w:t>
      </w:r>
      <w:r>
        <w:rPr>
          <w:rFonts w:ascii="Times New Roman" w:hAnsi="Times New Roman" w:cs="Times New Roman"/>
          <w:sz w:val="24"/>
          <w:szCs w:val="24"/>
        </w:rPr>
        <w:t xml:space="preserve"> of</w:t>
      </w:r>
      <w:r w:rsidRPr="00592B95">
        <w:rPr>
          <w:rFonts w:ascii="Times New Roman" w:hAnsi="Times New Roman" w:cs="Times New Roman"/>
          <w:sz w:val="24"/>
          <w:szCs w:val="24"/>
        </w:rPr>
        <w:t xml:space="preserve"> </w:t>
      </w:r>
      <w:r w:rsidR="007F12D6" w:rsidRPr="00F62A20">
        <w:rPr>
          <w:rFonts w:ascii="Times New Roman" w:hAnsi="Times New Roman" w:cs="Times New Roman"/>
          <w:sz w:val="24"/>
          <w:szCs w:val="24"/>
        </w:rPr>
        <w:t xml:space="preserve">project </w:t>
      </w:r>
      <w:r>
        <w:rPr>
          <w:rFonts w:ascii="Times New Roman" w:hAnsi="Times New Roman" w:cs="Times New Roman"/>
          <w:sz w:val="24"/>
          <w:szCs w:val="24"/>
        </w:rPr>
        <w:t>documentation</w:t>
      </w:r>
      <w:r w:rsidRPr="00F62A20">
        <w:rPr>
          <w:rFonts w:ascii="Times New Roman" w:hAnsi="Times New Roman" w:cs="Times New Roman"/>
          <w:sz w:val="24"/>
          <w:szCs w:val="24"/>
        </w:rPr>
        <w:t xml:space="preserve"> </w:t>
      </w:r>
    </w:p>
    <w:p w:rsidR="002811B1" w:rsidRPr="00F62A20" w:rsidRDefault="00FF6266" w:rsidP="00F62A20">
      <w:pPr>
        <w:pStyle w:val="a3"/>
        <w:numPr>
          <w:ilvl w:val="0"/>
          <w:numId w:val="35"/>
        </w:numPr>
        <w:spacing w:line="240" w:lineRule="auto"/>
        <w:jc w:val="both"/>
        <w:rPr>
          <w:rFonts w:ascii="Times New Roman" w:hAnsi="Times New Roman" w:cs="Times New Roman"/>
          <w:sz w:val="24"/>
          <w:szCs w:val="24"/>
        </w:rPr>
      </w:pPr>
      <w:r w:rsidRPr="00F62A20">
        <w:rPr>
          <w:rFonts w:ascii="Times New Roman" w:hAnsi="Times New Roman" w:cs="Times New Roman"/>
          <w:sz w:val="24"/>
          <w:szCs w:val="24"/>
        </w:rPr>
        <w:t xml:space="preserve">testing of </w:t>
      </w:r>
      <w:r w:rsidR="00592B95">
        <w:rPr>
          <w:rFonts w:ascii="Times New Roman" w:hAnsi="Times New Roman" w:cs="Times New Roman"/>
          <w:sz w:val="24"/>
          <w:szCs w:val="24"/>
        </w:rPr>
        <w:t xml:space="preserve">services </w:t>
      </w:r>
      <w:r w:rsidR="0085357D" w:rsidRPr="00F62A20">
        <w:rPr>
          <w:rFonts w:ascii="Times New Roman" w:hAnsi="Times New Roman" w:cs="Times New Roman"/>
          <w:sz w:val="24"/>
          <w:szCs w:val="24"/>
        </w:rPr>
        <w:t xml:space="preserve">developed </w:t>
      </w:r>
      <w:r w:rsidR="00592B95">
        <w:rPr>
          <w:rFonts w:ascii="Times New Roman" w:hAnsi="Times New Roman" w:cs="Times New Roman"/>
          <w:sz w:val="24"/>
          <w:szCs w:val="24"/>
        </w:rPr>
        <w:t>within the framework of the</w:t>
      </w:r>
      <w:r w:rsidR="00674E1C">
        <w:rPr>
          <w:rFonts w:ascii="Times New Roman" w:hAnsi="Times New Roman" w:cs="Times New Roman"/>
          <w:sz w:val="24"/>
          <w:szCs w:val="24"/>
        </w:rPr>
        <w:t xml:space="preserve"> </w:t>
      </w:r>
      <w:r w:rsidR="00C22F55" w:rsidRPr="00F62A20">
        <w:rPr>
          <w:rFonts w:ascii="Times New Roman" w:hAnsi="Times New Roman" w:cs="Times New Roman"/>
          <w:sz w:val="24"/>
          <w:szCs w:val="24"/>
        </w:rPr>
        <w:t>project</w:t>
      </w:r>
      <w:r w:rsidR="007F12D6" w:rsidRPr="00F62A20">
        <w:rPr>
          <w:rFonts w:ascii="Times New Roman" w:hAnsi="Times New Roman" w:cs="Times New Roman"/>
          <w:sz w:val="24"/>
          <w:szCs w:val="24"/>
        </w:rPr>
        <w:t xml:space="preserve"> </w:t>
      </w:r>
    </w:p>
    <w:p w:rsidR="002811B1" w:rsidRDefault="00C24DE2" w:rsidP="00E6072B">
      <w:pPr>
        <w:pStyle w:val="a7"/>
        <w:spacing w:after="0"/>
        <w:ind w:right="355"/>
        <w:rPr>
          <w:b/>
          <w:i/>
          <w:sz w:val="24"/>
          <w:szCs w:val="24"/>
        </w:rPr>
      </w:pPr>
      <w:r w:rsidRPr="00F62A20">
        <w:rPr>
          <w:b/>
          <w:i/>
          <w:sz w:val="24"/>
          <w:szCs w:val="24"/>
        </w:rPr>
        <w:t>Budget</w:t>
      </w:r>
    </w:p>
    <w:p w:rsidR="00E56BED" w:rsidRPr="00E56BED" w:rsidRDefault="00E56BED" w:rsidP="00E6072B">
      <w:pPr>
        <w:pStyle w:val="a7"/>
        <w:spacing w:after="0"/>
        <w:ind w:right="355"/>
        <w:rPr>
          <w:sz w:val="24"/>
          <w:szCs w:val="24"/>
        </w:rPr>
      </w:pPr>
      <w:r>
        <w:rPr>
          <w:sz w:val="24"/>
          <w:szCs w:val="24"/>
        </w:rPr>
        <w:t>Budget should match the q</w:t>
      </w:r>
      <w:r w:rsidRPr="00E56BED">
        <w:rPr>
          <w:sz w:val="24"/>
          <w:szCs w:val="24"/>
        </w:rPr>
        <w:t>uality of work</w:t>
      </w:r>
    </w:p>
    <w:p w:rsidR="000D50ED" w:rsidRPr="00F62A20" w:rsidRDefault="000D50ED" w:rsidP="00E6072B">
      <w:pPr>
        <w:pStyle w:val="a7"/>
        <w:spacing w:after="0"/>
        <w:ind w:right="355"/>
        <w:rPr>
          <w:sz w:val="24"/>
          <w:szCs w:val="24"/>
        </w:rPr>
      </w:pPr>
    </w:p>
    <w:p w:rsidR="002811B1" w:rsidRPr="00F62A20" w:rsidRDefault="00592B95" w:rsidP="00F62A20">
      <w:pPr>
        <w:tabs>
          <w:tab w:val="num" w:pos="720"/>
        </w:tabs>
        <w:spacing w:line="240" w:lineRule="auto"/>
        <w:ind w:right="386"/>
        <w:jc w:val="both"/>
        <w:rPr>
          <w:rFonts w:ascii="Times New Roman" w:hAnsi="Times New Roman" w:cs="Times New Roman"/>
          <w:bCs/>
          <w:sz w:val="24"/>
          <w:szCs w:val="24"/>
        </w:rPr>
      </w:pPr>
      <w:r w:rsidRPr="00F62A20">
        <w:rPr>
          <w:rFonts w:ascii="Times New Roman" w:hAnsi="Times New Roman" w:cs="Times New Roman"/>
          <w:b/>
          <w:bCs/>
          <w:i/>
          <w:sz w:val="24"/>
          <w:szCs w:val="24"/>
        </w:rPr>
        <w:t xml:space="preserve">Geographic </w:t>
      </w:r>
      <w:r w:rsidR="002811B1" w:rsidRPr="00F62A20">
        <w:rPr>
          <w:rFonts w:ascii="Times New Roman" w:hAnsi="Times New Roman" w:cs="Times New Roman"/>
          <w:b/>
          <w:bCs/>
          <w:i/>
          <w:sz w:val="24"/>
          <w:szCs w:val="24"/>
        </w:rPr>
        <w:t>Regions</w:t>
      </w:r>
      <w:r w:rsidR="000D50ED" w:rsidRPr="00F62A20">
        <w:rPr>
          <w:rFonts w:ascii="Times New Roman" w:hAnsi="Times New Roman" w:cs="Times New Roman"/>
          <w:b/>
          <w:bCs/>
          <w:i/>
          <w:sz w:val="24"/>
          <w:szCs w:val="24"/>
        </w:rPr>
        <w:t xml:space="preserve"> for </w:t>
      </w:r>
      <w:r w:rsidRPr="00F62A20">
        <w:rPr>
          <w:rFonts w:ascii="Times New Roman" w:hAnsi="Times New Roman" w:cs="Times New Roman"/>
          <w:b/>
          <w:bCs/>
          <w:i/>
          <w:sz w:val="24"/>
          <w:szCs w:val="24"/>
        </w:rPr>
        <w:t>E</w:t>
      </w:r>
      <w:r w:rsidR="000D50ED" w:rsidRPr="00F62A20">
        <w:rPr>
          <w:rFonts w:ascii="Times New Roman" w:hAnsi="Times New Roman" w:cs="Times New Roman"/>
          <w:b/>
          <w:bCs/>
          <w:i/>
          <w:sz w:val="24"/>
          <w:szCs w:val="24"/>
        </w:rPr>
        <w:t>valuation</w:t>
      </w:r>
      <w:r w:rsidR="000D50ED" w:rsidRPr="00F62A20">
        <w:rPr>
          <w:rFonts w:ascii="Times New Roman" w:hAnsi="Times New Roman" w:cs="Times New Roman"/>
          <w:b/>
          <w:bCs/>
          <w:sz w:val="24"/>
          <w:szCs w:val="24"/>
        </w:rPr>
        <w:t>:</w:t>
      </w:r>
      <w:r w:rsidR="002811B1" w:rsidRPr="00F62A20">
        <w:rPr>
          <w:rFonts w:ascii="Times New Roman" w:hAnsi="Times New Roman" w:cs="Times New Roman"/>
          <w:b/>
          <w:bCs/>
          <w:sz w:val="24"/>
          <w:szCs w:val="24"/>
        </w:rPr>
        <w:t xml:space="preserve"> </w:t>
      </w:r>
      <w:r w:rsidR="002811B1" w:rsidRPr="00F62A20">
        <w:rPr>
          <w:rFonts w:ascii="Times New Roman" w:hAnsi="Times New Roman" w:cs="Times New Roman"/>
          <w:bCs/>
          <w:sz w:val="24"/>
          <w:szCs w:val="24"/>
        </w:rPr>
        <w:t xml:space="preserve">Kazakhstan and Tajikistan </w:t>
      </w:r>
    </w:p>
    <w:p w:rsidR="002811B1" w:rsidRPr="003F77A4" w:rsidRDefault="00592B95" w:rsidP="00F62A20">
      <w:pPr>
        <w:tabs>
          <w:tab w:val="num" w:pos="720"/>
        </w:tabs>
        <w:spacing w:line="240" w:lineRule="auto"/>
        <w:ind w:right="386"/>
        <w:jc w:val="both"/>
        <w:rPr>
          <w:rFonts w:ascii="Times New Roman" w:hAnsi="Times New Roman" w:cs="Times New Roman"/>
          <w:b/>
          <w:bCs/>
          <w:color w:val="FF0000"/>
          <w:sz w:val="24"/>
          <w:szCs w:val="24"/>
        </w:rPr>
      </w:pPr>
      <w:r w:rsidRPr="00F62A20">
        <w:rPr>
          <w:rFonts w:ascii="Times New Roman" w:hAnsi="Times New Roman" w:cs="Times New Roman"/>
          <w:b/>
          <w:bCs/>
          <w:i/>
          <w:sz w:val="24"/>
          <w:szCs w:val="24"/>
        </w:rPr>
        <w:t>Evaluation Timeline</w:t>
      </w:r>
      <w:r w:rsidR="002811B1" w:rsidRPr="00F62A20">
        <w:rPr>
          <w:rFonts w:ascii="Times New Roman" w:hAnsi="Times New Roman" w:cs="Times New Roman"/>
          <w:b/>
          <w:bCs/>
          <w:sz w:val="24"/>
          <w:szCs w:val="24"/>
        </w:rPr>
        <w:t xml:space="preserve">: </w:t>
      </w:r>
      <w:r w:rsidR="003F77A4" w:rsidRPr="003F77A4">
        <w:rPr>
          <w:rFonts w:ascii="Times New Roman" w:hAnsi="Times New Roman" w:cs="Times New Roman"/>
          <w:b/>
          <w:bCs/>
          <w:sz w:val="24"/>
          <w:szCs w:val="24"/>
        </w:rPr>
        <w:t>5</w:t>
      </w:r>
      <w:r w:rsidR="000B72F4" w:rsidRPr="000B72F4">
        <w:rPr>
          <w:rFonts w:ascii="Times New Roman" w:hAnsi="Times New Roman" w:cs="Times New Roman"/>
          <w:b/>
          <w:bCs/>
          <w:sz w:val="24"/>
          <w:szCs w:val="24"/>
        </w:rPr>
        <w:t>0</w:t>
      </w:r>
      <w:r w:rsidR="002811B1" w:rsidRPr="003F77A4">
        <w:rPr>
          <w:rFonts w:ascii="Times New Roman" w:hAnsi="Times New Roman" w:cs="Times New Roman"/>
          <w:b/>
          <w:bCs/>
          <w:sz w:val="24"/>
          <w:szCs w:val="24"/>
        </w:rPr>
        <w:t xml:space="preserve"> days </w:t>
      </w:r>
      <w:r w:rsidRPr="003F77A4">
        <w:rPr>
          <w:rFonts w:ascii="Times New Roman" w:hAnsi="Times New Roman" w:cs="Times New Roman"/>
          <w:b/>
          <w:bCs/>
          <w:sz w:val="24"/>
          <w:szCs w:val="24"/>
        </w:rPr>
        <w:t xml:space="preserve">/ </w:t>
      </w:r>
      <w:r w:rsidR="002811B1" w:rsidRPr="003F77A4">
        <w:rPr>
          <w:rFonts w:ascii="Times New Roman" w:hAnsi="Times New Roman" w:cs="Times New Roman"/>
          <w:b/>
          <w:bCs/>
          <w:sz w:val="24"/>
          <w:szCs w:val="24"/>
        </w:rPr>
        <w:t>April</w:t>
      </w:r>
      <w:r w:rsidR="00674E1C" w:rsidRPr="003F77A4">
        <w:rPr>
          <w:rFonts w:ascii="Times New Roman" w:hAnsi="Times New Roman" w:cs="Times New Roman"/>
          <w:b/>
          <w:bCs/>
          <w:sz w:val="24"/>
          <w:szCs w:val="24"/>
        </w:rPr>
        <w:t xml:space="preserve"> </w:t>
      </w:r>
      <w:r w:rsidR="003F77A4" w:rsidRPr="003F77A4">
        <w:rPr>
          <w:rFonts w:ascii="Times New Roman" w:hAnsi="Times New Roman" w:cs="Times New Roman"/>
          <w:b/>
          <w:bCs/>
          <w:sz w:val="24"/>
          <w:szCs w:val="24"/>
        </w:rPr>
        <w:t>10</w:t>
      </w:r>
      <w:r w:rsidR="002811B1" w:rsidRPr="003F77A4">
        <w:rPr>
          <w:rFonts w:ascii="Times New Roman" w:hAnsi="Times New Roman" w:cs="Times New Roman"/>
          <w:b/>
          <w:bCs/>
          <w:sz w:val="24"/>
          <w:szCs w:val="24"/>
        </w:rPr>
        <w:t>-</w:t>
      </w:r>
      <w:r w:rsidR="00B41D28">
        <w:rPr>
          <w:rFonts w:ascii="Times New Roman" w:hAnsi="Times New Roman" w:cs="Times New Roman"/>
          <w:b/>
          <w:bCs/>
          <w:sz w:val="24"/>
          <w:szCs w:val="24"/>
        </w:rPr>
        <w:t xml:space="preserve"> May </w:t>
      </w:r>
      <w:r w:rsidR="000B72F4" w:rsidRPr="000B72F4">
        <w:rPr>
          <w:rFonts w:ascii="Times New Roman" w:hAnsi="Times New Roman" w:cs="Times New Roman"/>
          <w:b/>
          <w:bCs/>
          <w:sz w:val="24"/>
          <w:szCs w:val="24"/>
        </w:rPr>
        <w:t>30</w:t>
      </w:r>
      <w:r w:rsidRPr="003F77A4">
        <w:rPr>
          <w:rFonts w:ascii="Times New Roman" w:hAnsi="Times New Roman" w:cs="Times New Roman"/>
          <w:b/>
          <w:bCs/>
          <w:sz w:val="24"/>
          <w:szCs w:val="24"/>
        </w:rPr>
        <w:t>, 2017</w:t>
      </w:r>
    </w:p>
    <w:p w:rsidR="002811B1" w:rsidRPr="00F62A20" w:rsidRDefault="002811B1" w:rsidP="00E6072B">
      <w:pPr>
        <w:pStyle w:val="a7"/>
        <w:spacing w:after="0"/>
        <w:jc w:val="both"/>
        <w:rPr>
          <w:b/>
          <w:bCs/>
          <w:sz w:val="24"/>
          <w:szCs w:val="24"/>
        </w:rPr>
      </w:pPr>
      <w:r w:rsidRPr="00F62A20">
        <w:rPr>
          <w:b/>
          <w:bCs/>
          <w:sz w:val="24"/>
          <w:szCs w:val="24"/>
        </w:rPr>
        <w:t xml:space="preserve">IV. Qualification </w:t>
      </w:r>
      <w:r w:rsidR="00592B95">
        <w:rPr>
          <w:b/>
          <w:bCs/>
          <w:sz w:val="24"/>
          <w:szCs w:val="24"/>
        </w:rPr>
        <w:t>R</w:t>
      </w:r>
      <w:r w:rsidRPr="00F62A20">
        <w:rPr>
          <w:b/>
          <w:bCs/>
          <w:sz w:val="24"/>
          <w:szCs w:val="24"/>
        </w:rPr>
        <w:t xml:space="preserve">equirements </w:t>
      </w:r>
    </w:p>
    <w:p w:rsidR="002811B1" w:rsidRPr="00F62A20" w:rsidRDefault="002811B1" w:rsidP="00E6072B">
      <w:pPr>
        <w:pStyle w:val="a7"/>
        <w:spacing w:after="0"/>
        <w:jc w:val="both"/>
        <w:rPr>
          <w:b/>
          <w:bCs/>
          <w:sz w:val="24"/>
          <w:szCs w:val="24"/>
        </w:rPr>
      </w:pPr>
    </w:p>
    <w:p w:rsidR="002811B1" w:rsidRPr="00F62A20" w:rsidRDefault="002811B1" w:rsidP="00F62A20">
      <w:pPr>
        <w:spacing w:line="240" w:lineRule="auto"/>
        <w:ind w:right="46"/>
        <w:jc w:val="both"/>
        <w:rPr>
          <w:rFonts w:ascii="Times New Roman" w:hAnsi="Times New Roman" w:cs="Times New Roman"/>
          <w:b/>
          <w:sz w:val="24"/>
          <w:szCs w:val="24"/>
        </w:rPr>
      </w:pPr>
      <w:r w:rsidRPr="00F62A20">
        <w:rPr>
          <w:rFonts w:ascii="Times New Roman" w:hAnsi="Times New Roman" w:cs="Times New Roman"/>
          <w:sz w:val="24"/>
          <w:szCs w:val="24"/>
        </w:rPr>
        <w:t xml:space="preserve">Physical and legal persons with experience in project evaluation and </w:t>
      </w:r>
      <w:r w:rsidR="000D50ED" w:rsidRPr="00F62A20">
        <w:rPr>
          <w:rFonts w:ascii="Times New Roman" w:hAnsi="Times New Roman" w:cs="Times New Roman"/>
          <w:sz w:val="24"/>
          <w:szCs w:val="24"/>
        </w:rPr>
        <w:t>research</w:t>
      </w:r>
      <w:r w:rsidRPr="00F62A20">
        <w:rPr>
          <w:rFonts w:ascii="Times New Roman" w:hAnsi="Times New Roman" w:cs="Times New Roman"/>
          <w:sz w:val="24"/>
          <w:szCs w:val="24"/>
        </w:rPr>
        <w:t xml:space="preserve"> are invited to participate in the competition. </w:t>
      </w:r>
      <w:r w:rsidRPr="00F62A20">
        <w:rPr>
          <w:rFonts w:ascii="Times New Roman" w:hAnsi="Times New Roman" w:cs="Times New Roman"/>
          <w:b/>
          <w:sz w:val="24"/>
          <w:szCs w:val="24"/>
        </w:rPr>
        <w:t xml:space="preserve"> </w:t>
      </w:r>
    </w:p>
    <w:p w:rsidR="002811B1" w:rsidRPr="00F62A20" w:rsidRDefault="00860874" w:rsidP="00F62A20">
      <w:pPr>
        <w:spacing w:line="240" w:lineRule="auto"/>
        <w:ind w:right="46"/>
        <w:jc w:val="both"/>
        <w:rPr>
          <w:rFonts w:ascii="Times New Roman" w:hAnsi="Times New Roman" w:cs="Times New Roman"/>
          <w:sz w:val="24"/>
          <w:szCs w:val="24"/>
          <w:lang w:eastAsia="ru-RU"/>
        </w:rPr>
      </w:pPr>
      <w:r>
        <w:rPr>
          <w:rFonts w:ascii="Times New Roman" w:hAnsi="Times New Roman" w:cs="Times New Roman"/>
          <w:b/>
          <w:sz w:val="24"/>
          <w:szCs w:val="24"/>
        </w:rPr>
        <w:t>Selection Criteria</w:t>
      </w:r>
      <w:r w:rsidR="002811B1" w:rsidRPr="00F62A20">
        <w:rPr>
          <w:rFonts w:ascii="Times New Roman" w:hAnsi="Times New Roman" w:cs="Times New Roman"/>
          <w:b/>
          <w:sz w:val="24"/>
          <w:szCs w:val="24"/>
          <w:lang w:eastAsia="ru-RU"/>
        </w:rPr>
        <w:t>:</w:t>
      </w:r>
    </w:p>
    <w:p w:rsidR="002811B1" w:rsidRPr="00F62A20" w:rsidRDefault="002811B1" w:rsidP="00E6072B">
      <w:pPr>
        <w:pStyle w:val="a3"/>
        <w:numPr>
          <w:ilvl w:val="0"/>
          <w:numId w:val="36"/>
        </w:num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Experience</w:t>
      </w:r>
      <w:r w:rsidR="00881686" w:rsidRPr="00F62A20">
        <w:rPr>
          <w:rFonts w:ascii="Times New Roman" w:hAnsi="Times New Roman" w:cs="Times New Roman"/>
          <w:sz w:val="24"/>
          <w:szCs w:val="24"/>
        </w:rPr>
        <w:t xml:space="preserve"> in </w:t>
      </w:r>
      <w:r w:rsidR="000D50ED" w:rsidRPr="00F62A20">
        <w:rPr>
          <w:rFonts w:ascii="Times New Roman" w:hAnsi="Times New Roman" w:cs="Times New Roman"/>
          <w:sz w:val="24"/>
          <w:szCs w:val="24"/>
        </w:rPr>
        <w:t xml:space="preserve"> </w:t>
      </w:r>
      <w:r w:rsidR="00C22F55" w:rsidRPr="00F62A20">
        <w:rPr>
          <w:rFonts w:ascii="Times New Roman" w:hAnsi="Times New Roman" w:cs="Times New Roman"/>
          <w:sz w:val="24"/>
          <w:szCs w:val="24"/>
        </w:rPr>
        <w:t xml:space="preserve">conducting </w:t>
      </w:r>
      <w:r w:rsidR="000D50ED" w:rsidRPr="00F62A20">
        <w:rPr>
          <w:rFonts w:ascii="Times New Roman" w:hAnsi="Times New Roman" w:cs="Times New Roman"/>
          <w:sz w:val="24"/>
          <w:szCs w:val="24"/>
        </w:rPr>
        <w:t>research</w:t>
      </w:r>
      <w:r w:rsidR="00881686" w:rsidRPr="00F62A20">
        <w:rPr>
          <w:rFonts w:ascii="Times New Roman" w:hAnsi="Times New Roman" w:cs="Times New Roman"/>
          <w:sz w:val="24"/>
          <w:szCs w:val="24"/>
        </w:rPr>
        <w:t xml:space="preserve"> </w:t>
      </w:r>
      <w:r w:rsidRPr="00F62A20">
        <w:rPr>
          <w:rFonts w:ascii="Times New Roman" w:hAnsi="Times New Roman" w:cs="Times New Roman"/>
          <w:sz w:val="24"/>
          <w:szCs w:val="24"/>
        </w:rPr>
        <w:t>(reports, analysis, interview) – 20%</w:t>
      </w:r>
    </w:p>
    <w:p w:rsidR="002811B1" w:rsidRPr="00F62A20" w:rsidRDefault="002811B1" w:rsidP="00E6072B">
      <w:pPr>
        <w:pStyle w:val="a3"/>
        <w:numPr>
          <w:ilvl w:val="0"/>
          <w:numId w:val="36"/>
        </w:num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 xml:space="preserve">Qualification and education  – 20%  </w:t>
      </w:r>
    </w:p>
    <w:p w:rsidR="002811B1" w:rsidRPr="00F62A20" w:rsidRDefault="002811B1" w:rsidP="00695B1D">
      <w:pPr>
        <w:pStyle w:val="a3"/>
        <w:numPr>
          <w:ilvl w:val="0"/>
          <w:numId w:val="36"/>
        </w:num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Work experience in the sphere of public management and social projects - 25%</w:t>
      </w:r>
    </w:p>
    <w:p w:rsidR="002811B1" w:rsidRPr="00F62A20" w:rsidRDefault="002811B1" w:rsidP="00592B95">
      <w:pPr>
        <w:pStyle w:val="a3"/>
        <w:numPr>
          <w:ilvl w:val="0"/>
          <w:numId w:val="36"/>
        </w:num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 xml:space="preserve">Experience </w:t>
      </w:r>
      <w:r w:rsidR="00881686" w:rsidRPr="00F62A20">
        <w:rPr>
          <w:rFonts w:ascii="Times New Roman" w:hAnsi="Times New Roman" w:cs="Times New Roman"/>
          <w:sz w:val="24"/>
          <w:szCs w:val="24"/>
        </w:rPr>
        <w:t>in</w:t>
      </w:r>
      <w:r w:rsidRPr="00F62A20">
        <w:rPr>
          <w:rFonts w:ascii="Times New Roman" w:hAnsi="Times New Roman" w:cs="Times New Roman"/>
          <w:sz w:val="24"/>
          <w:szCs w:val="24"/>
        </w:rPr>
        <w:t xml:space="preserve"> project evaluation (preferably in the sphere of </w:t>
      </w:r>
      <w:r w:rsidR="004A5048">
        <w:rPr>
          <w:rFonts w:ascii="Times New Roman" w:hAnsi="Times New Roman" w:cs="Times New Roman"/>
          <w:sz w:val="24"/>
          <w:szCs w:val="24"/>
        </w:rPr>
        <w:t>civil society development and/or governance reform</w:t>
      </w:r>
      <w:r w:rsidRPr="00F62A20">
        <w:rPr>
          <w:rFonts w:ascii="Times New Roman" w:hAnsi="Times New Roman" w:cs="Times New Roman"/>
          <w:sz w:val="24"/>
          <w:szCs w:val="24"/>
        </w:rPr>
        <w:t>)  –20%</w:t>
      </w:r>
    </w:p>
    <w:p w:rsidR="002811B1" w:rsidRPr="00F62A20" w:rsidRDefault="002811B1" w:rsidP="00592B95">
      <w:pPr>
        <w:spacing w:after="0" w:line="240" w:lineRule="auto"/>
        <w:rPr>
          <w:rFonts w:ascii="Times New Roman" w:hAnsi="Times New Roman" w:cs="Times New Roman"/>
          <w:sz w:val="24"/>
          <w:szCs w:val="24"/>
        </w:rPr>
      </w:pPr>
      <w:r w:rsidRPr="00F62A20">
        <w:rPr>
          <w:rFonts w:ascii="Times New Roman" w:hAnsi="Times New Roman" w:cs="Times New Roman"/>
          <w:sz w:val="24"/>
          <w:szCs w:val="24"/>
        </w:rPr>
        <w:t xml:space="preserve">       5.   Knowledge and understanding of region</w:t>
      </w:r>
      <w:r w:rsidR="004A5048">
        <w:rPr>
          <w:rFonts w:ascii="Times New Roman" w:hAnsi="Times New Roman" w:cs="Times New Roman"/>
          <w:sz w:val="24"/>
          <w:szCs w:val="24"/>
        </w:rPr>
        <w:t>al</w:t>
      </w:r>
      <w:r w:rsidRPr="00F62A20">
        <w:rPr>
          <w:rFonts w:ascii="Times New Roman" w:hAnsi="Times New Roman" w:cs="Times New Roman"/>
          <w:sz w:val="24"/>
          <w:szCs w:val="24"/>
        </w:rPr>
        <w:t xml:space="preserve"> specifics (Kazakhstan, Tajikistan) - 15%</w:t>
      </w:r>
    </w:p>
    <w:p w:rsidR="002811B1" w:rsidRPr="00F62A20" w:rsidRDefault="003E11EF" w:rsidP="00F62A20">
      <w:pPr>
        <w:tabs>
          <w:tab w:val="left" w:pos="7340"/>
        </w:tabs>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rPr>
        <w:tab/>
      </w:r>
    </w:p>
    <w:p w:rsidR="002811B1" w:rsidRPr="00F62A20" w:rsidRDefault="002811B1" w:rsidP="00F62A20">
      <w:pPr>
        <w:tabs>
          <w:tab w:val="num" w:pos="720"/>
        </w:tabs>
        <w:spacing w:line="240" w:lineRule="auto"/>
        <w:ind w:right="386"/>
        <w:jc w:val="both"/>
        <w:rPr>
          <w:rFonts w:ascii="Times New Roman" w:hAnsi="Times New Roman" w:cs="Times New Roman"/>
          <w:b/>
          <w:bCs/>
          <w:sz w:val="24"/>
          <w:szCs w:val="24"/>
        </w:rPr>
      </w:pPr>
      <w:r w:rsidRPr="00F62A20">
        <w:rPr>
          <w:rFonts w:ascii="Times New Roman" w:hAnsi="Times New Roman" w:cs="Times New Roman"/>
          <w:b/>
          <w:bCs/>
          <w:sz w:val="24"/>
          <w:szCs w:val="24"/>
        </w:rPr>
        <w:t xml:space="preserve">V. </w:t>
      </w:r>
      <w:r w:rsidR="00674E1C">
        <w:rPr>
          <w:rFonts w:ascii="Times New Roman" w:hAnsi="Times New Roman" w:cs="Times New Roman"/>
          <w:b/>
          <w:bCs/>
          <w:sz w:val="24"/>
          <w:szCs w:val="24"/>
        </w:rPr>
        <w:t>Application Package</w:t>
      </w:r>
      <w:r w:rsidRPr="00F62A20">
        <w:rPr>
          <w:rFonts w:ascii="Times New Roman" w:hAnsi="Times New Roman" w:cs="Times New Roman"/>
          <w:b/>
          <w:bCs/>
          <w:sz w:val="24"/>
          <w:szCs w:val="24"/>
        </w:rPr>
        <w:t xml:space="preserve"> </w:t>
      </w:r>
    </w:p>
    <w:p w:rsidR="002811B1" w:rsidRPr="00F62A20" w:rsidRDefault="00674E1C" w:rsidP="00F62A20">
      <w:pPr>
        <w:spacing w:line="240" w:lineRule="auto"/>
        <w:rPr>
          <w:rFonts w:ascii="Times New Roman" w:hAnsi="Times New Roman" w:cs="Times New Roman"/>
          <w:sz w:val="24"/>
          <w:szCs w:val="24"/>
        </w:rPr>
      </w:pPr>
      <w:r>
        <w:rPr>
          <w:rFonts w:ascii="Times New Roman" w:hAnsi="Times New Roman" w:cs="Times New Roman"/>
          <w:bCs/>
          <w:sz w:val="24"/>
          <w:szCs w:val="24"/>
        </w:rPr>
        <w:t>The application</w:t>
      </w:r>
      <w:r w:rsidR="002811B1" w:rsidRPr="00F62A20">
        <w:rPr>
          <w:rFonts w:ascii="Times New Roman" w:hAnsi="Times New Roman" w:cs="Times New Roman"/>
          <w:sz w:val="24"/>
          <w:szCs w:val="24"/>
        </w:rPr>
        <w:t xml:space="preserve"> should include the following information: </w:t>
      </w:r>
    </w:p>
    <w:p w:rsidR="004E73C3" w:rsidRPr="002A5191" w:rsidRDefault="004E73C3" w:rsidP="004E73C3">
      <w:pPr>
        <w:pStyle w:val="a7"/>
        <w:numPr>
          <w:ilvl w:val="0"/>
          <w:numId w:val="25"/>
        </w:numPr>
        <w:spacing w:after="0"/>
        <w:ind w:right="355"/>
        <w:rPr>
          <w:sz w:val="24"/>
          <w:szCs w:val="24"/>
        </w:rPr>
      </w:pPr>
      <w:r w:rsidRPr="002A5191">
        <w:rPr>
          <w:sz w:val="24"/>
          <w:szCs w:val="24"/>
        </w:rPr>
        <w:t xml:space="preserve">Cover sheet </w:t>
      </w:r>
      <w:r>
        <w:rPr>
          <w:sz w:val="24"/>
          <w:szCs w:val="24"/>
        </w:rPr>
        <w:t>indicating</w:t>
      </w:r>
      <w:r w:rsidRPr="002A5191">
        <w:rPr>
          <w:sz w:val="24"/>
          <w:szCs w:val="24"/>
        </w:rPr>
        <w:t xml:space="preserve"> the title</w:t>
      </w:r>
      <w:r w:rsidRPr="004A5048">
        <w:rPr>
          <w:sz w:val="24"/>
          <w:szCs w:val="24"/>
        </w:rPr>
        <w:t xml:space="preserve"> </w:t>
      </w:r>
      <w:r>
        <w:rPr>
          <w:sz w:val="24"/>
          <w:szCs w:val="24"/>
        </w:rPr>
        <w:t xml:space="preserve">of the </w:t>
      </w:r>
      <w:r w:rsidRPr="009C2DD2">
        <w:rPr>
          <w:sz w:val="24"/>
          <w:szCs w:val="24"/>
        </w:rPr>
        <w:t>competition</w:t>
      </w:r>
      <w:r w:rsidRPr="002A5191">
        <w:rPr>
          <w:sz w:val="24"/>
          <w:szCs w:val="24"/>
        </w:rPr>
        <w:t xml:space="preserve">, name and contacts of the applicant (post address, telephone, e-mail) – no more than 2 pages </w:t>
      </w:r>
    </w:p>
    <w:p w:rsidR="002811B1" w:rsidRPr="00F62A20" w:rsidRDefault="002811B1" w:rsidP="00E6072B">
      <w:pPr>
        <w:numPr>
          <w:ilvl w:val="0"/>
          <w:numId w:val="25"/>
        </w:numPr>
        <w:spacing w:after="0" w:line="240" w:lineRule="auto"/>
        <w:jc w:val="both"/>
        <w:rPr>
          <w:rFonts w:ascii="Times New Roman" w:hAnsi="Times New Roman" w:cs="Times New Roman"/>
          <w:sz w:val="24"/>
          <w:szCs w:val="24"/>
        </w:rPr>
      </w:pPr>
      <w:r w:rsidRPr="00F62A20">
        <w:rPr>
          <w:rFonts w:ascii="Times New Roman" w:hAnsi="Times New Roman" w:cs="Times New Roman"/>
          <w:sz w:val="24"/>
          <w:szCs w:val="24"/>
        </w:rPr>
        <w:t>CV</w:t>
      </w:r>
    </w:p>
    <w:p w:rsidR="002811B1" w:rsidRPr="00F62A20" w:rsidRDefault="002811B1" w:rsidP="00695B1D">
      <w:pPr>
        <w:pStyle w:val="a7"/>
        <w:numPr>
          <w:ilvl w:val="0"/>
          <w:numId w:val="25"/>
        </w:numPr>
        <w:spacing w:after="0"/>
        <w:ind w:right="355"/>
        <w:rPr>
          <w:sz w:val="24"/>
          <w:szCs w:val="24"/>
        </w:rPr>
      </w:pPr>
      <w:r w:rsidRPr="00F62A20">
        <w:rPr>
          <w:sz w:val="24"/>
          <w:szCs w:val="24"/>
        </w:rPr>
        <w:t xml:space="preserve">Description of work experience in conducting NGO </w:t>
      </w:r>
      <w:r w:rsidR="004A5048">
        <w:rPr>
          <w:sz w:val="24"/>
          <w:szCs w:val="24"/>
        </w:rPr>
        <w:t xml:space="preserve">project </w:t>
      </w:r>
      <w:r w:rsidRPr="00F62A20">
        <w:rPr>
          <w:sz w:val="24"/>
          <w:szCs w:val="24"/>
        </w:rPr>
        <w:t xml:space="preserve">evaluation  </w:t>
      </w:r>
    </w:p>
    <w:p w:rsidR="002811B1" w:rsidRPr="00F62A20" w:rsidRDefault="002811B1" w:rsidP="00592B95">
      <w:pPr>
        <w:pStyle w:val="a7"/>
        <w:numPr>
          <w:ilvl w:val="0"/>
          <w:numId w:val="25"/>
        </w:numPr>
        <w:spacing w:after="0"/>
        <w:ind w:right="355"/>
        <w:rPr>
          <w:sz w:val="24"/>
          <w:szCs w:val="24"/>
        </w:rPr>
      </w:pPr>
      <w:r w:rsidRPr="00F62A20">
        <w:rPr>
          <w:sz w:val="24"/>
          <w:szCs w:val="24"/>
        </w:rPr>
        <w:t xml:space="preserve">Brief vision of project evaluation, plan and methods to be applied </w:t>
      </w:r>
    </w:p>
    <w:p w:rsidR="002811B1" w:rsidRPr="00F62A20" w:rsidRDefault="00D37BC6" w:rsidP="00592B95">
      <w:pPr>
        <w:pStyle w:val="a7"/>
        <w:numPr>
          <w:ilvl w:val="0"/>
          <w:numId w:val="25"/>
        </w:numPr>
        <w:spacing w:after="0"/>
        <w:ind w:right="355"/>
        <w:rPr>
          <w:sz w:val="24"/>
          <w:szCs w:val="24"/>
        </w:rPr>
      </w:pPr>
      <w:r w:rsidRPr="00F62A20">
        <w:rPr>
          <w:color w:val="000000" w:themeColor="text1"/>
          <w:sz w:val="24"/>
          <w:szCs w:val="24"/>
        </w:rPr>
        <w:t xml:space="preserve">Detailed </w:t>
      </w:r>
      <w:r>
        <w:rPr>
          <w:sz w:val="24"/>
          <w:szCs w:val="24"/>
        </w:rPr>
        <w:t>b</w:t>
      </w:r>
      <w:r w:rsidRPr="00F62A20">
        <w:rPr>
          <w:sz w:val="24"/>
          <w:szCs w:val="24"/>
        </w:rPr>
        <w:t>udget</w:t>
      </w:r>
      <w:r w:rsidRPr="00D37BC6">
        <w:rPr>
          <w:sz w:val="24"/>
          <w:szCs w:val="24"/>
        </w:rPr>
        <w:t xml:space="preserve">, including </w:t>
      </w:r>
      <w:r>
        <w:rPr>
          <w:sz w:val="24"/>
          <w:szCs w:val="24"/>
        </w:rPr>
        <w:t>travel costs</w:t>
      </w:r>
    </w:p>
    <w:p w:rsidR="002811B1" w:rsidRPr="00F62A20" w:rsidRDefault="00881686" w:rsidP="00592B95">
      <w:pPr>
        <w:pStyle w:val="a7"/>
        <w:numPr>
          <w:ilvl w:val="0"/>
          <w:numId w:val="25"/>
        </w:numPr>
        <w:spacing w:after="0"/>
        <w:ind w:right="355"/>
        <w:rPr>
          <w:sz w:val="24"/>
          <w:szCs w:val="24"/>
        </w:rPr>
      </w:pPr>
      <w:r w:rsidRPr="00F62A20">
        <w:rPr>
          <w:sz w:val="24"/>
          <w:szCs w:val="24"/>
        </w:rPr>
        <w:t>R</w:t>
      </w:r>
      <w:r w:rsidR="002811B1" w:rsidRPr="00F62A20">
        <w:rPr>
          <w:sz w:val="24"/>
          <w:szCs w:val="24"/>
        </w:rPr>
        <w:t xml:space="preserve">eferences </w:t>
      </w:r>
      <w:r w:rsidR="004A5048">
        <w:rPr>
          <w:sz w:val="24"/>
          <w:szCs w:val="24"/>
        </w:rPr>
        <w:t xml:space="preserve">and contact information for </w:t>
      </w:r>
      <w:r w:rsidR="002811B1" w:rsidRPr="00F62A20">
        <w:rPr>
          <w:sz w:val="24"/>
          <w:szCs w:val="24"/>
        </w:rPr>
        <w:t xml:space="preserve">2 clients </w:t>
      </w:r>
    </w:p>
    <w:p w:rsidR="002811B1" w:rsidRPr="00F62A20" w:rsidRDefault="002811B1" w:rsidP="00592B95">
      <w:pPr>
        <w:pStyle w:val="a7"/>
        <w:spacing w:after="0"/>
        <w:ind w:left="786" w:right="355"/>
        <w:rPr>
          <w:sz w:val="24"/>
          <w:szCs w:val="24"/>
        </w:rPr>
      </w:pPr>
    </w:p>
    <w:p w:rsidR="002811B1" w:rsidRDefault="002811B1" w:rsidP="00F62A20">
      <w:pPr>
        <w:spacing w:line="240" w:lineRule="auto"/>
        <w:ind w:right="46"/>
        <w:jc w:val="both"/>
        <w:rPr>
          <w:rFonts w:ascii="Times New Roman" w:hAnsi="Times New Roman" w:cs="Times New Roman"/>
          <w:sz w:val="24"/>
          <w:szCs w:val="24"/>
        </w:rPr>
      </w:pPr>
      <w:r w:rsidRPr="00F62A20">
        <w:rPr>
          <w:rFonts w:ascii="Times New Roman" w:hAnsi="Times New Roman" w:cs="Times New Roman"/>
          <w:sz w:val="24"/>
          <w:szCs w:val="24"/>
        </w:rPr>
        <w:t xml:space="preserve">The size of the letter of interest should not exceed </w:t>
      </w:r>
      <w:r w:rsidR="008E649E" w:rsidRPr="008E649E">
        <w:rPr>
          <w:rFonts w:ascii="Times New Roman" w:hAnsi="Times New Roman" w:cs="Times New Roman"/>
          <w:sz w:val="24"/>
          <w:szCs w:val="24"/>
        </w:rPr>
        <w:t>six</w:t>
      </w:r>
      <w:r w:rsidRPr="00F62A20">
        <w:rPr>
          <w:rFonts w:ascii="Times New Roman" w:hAnsi="Times New Roman" w:cs="Times New Roman"/>
          <w:sz w:val="24"/>
          <w:szCs w:val="24"/>
        </w:rPr>
        <w:t xml:space="preserve"> printed pages (Times New Roman, font size 12, one space interval), excluding annexes</w:t>
      </w:r>
      <w:r w:rsidR="00327D71">
        <w:rPr>
          <w:rFonts w:ascii="Times New Roman" w:hAnsi="Times New Roman" w:cs="Times New Roman"/>
          <w:sz w:val="24"/>
          <w:szCs w:val="24"/>
        </w:rPr>
        <w:t xml:space="preserve">. </w:t>
      </w:r>
    </w:p>
    <w:p w:rsidR="00327D71" w:rsidRPr="00327D71" w:rsidRDefault="00327D71" w:rsidP="00327D71">
      <w:pPr>
        <w:spacing w:line="240" w:lineRule="auto"/>
        <w:ind w:right="46"/>
        <w:jc w:val="both"/>
        <w:rPr>
          <w:rFonts w:ascii="Times New Roman" w:hAnsi="Times New Roman" w:cs="Times New Roman"/>
          <w:sz w:val="24"/>
          <w:szCs w:val="24"/>
        </w:rPr>
      </w:pPr>
      <w:r>
        <w:rPr>
          <w:rFonts w:ascii="Times New Roman" w:hAnsi="Times New Roman" w:cs="Times New Roman"/>
          <w:sz w:val="24"/>
          <w:szCs w:val="24"/>
        </w:rPr>
        <w:t>Annexes should include all collected materials during the evaluation process: (interviews, analysis, surveys, recommendations, etc.)</w:t>
      </w:r>
    </w:p>
    <w:p w:rsidR="002811B1" w:rsidRPr="00F62A20" w:rsidRDefault="002811B1" w:rsidP="00F62A20">
      <w:pPr>
        <w:spacing w:line="240" w:lineRule="auto"/>
        <w:ind w:right="46"/>
        <w:jc w:val="both"/>
        <w:rPr>
          <w:rFonts w:ascii="Times New Roman" w:hAnsi="Times New Roman" w:cs="Times New Roman"/>
          <w:b/>
          <w:bCs/>
          <w:sz w:val="24"/>
          <w:szCs w:val="24"/>
        </w:rPr>
      </w:pPr>
      <w:r w:rsidRPr="00F62A20">
        <w:rPr>
          <w:rFonts w:ascii="Times New Roman" w:hAnsi="Times New Roman" w:cs="Times New Roman"/>
          <w:b/>
          <w:bCs/>
          <w:sz w:val="24"/>
          <w:szCs w:val="24"/>
        </w:rPr>
        <w:t xml:space="preserve">VI. Selection </w:t>
      </w:r>
      <w:r w:rsidR="004A5048">
        <w:rPr>
          <w:rFonts w:ascii="Times New Roman" w:hAnsi="Times New Roman" w:cs="Times New Roman"/>
          <w:b/>
          <w:bCs/>
          <w:sz w:val="24"/>
          <w:szCs w:val="24"/>
        </w:rPr>
        <w:t>P</w:t>
      </w:r>
      <w:r w:rsidR="00F11BDA" w:rsidRPr="00F62A20">
        <w:rPr>
          <w:rFonts w:ascii="Times New Roman" w:hAnsi="Times New Roman" w:cs="Times New Roman"/>
          <w:b/>
          <w:bCs/>
          <w:sz w:val="24"/>
          <w:szCs w:val="24"/>
        </w:rPr>
        <w:t>rocess</w:t>
      </w:r>
    </w:p>
    <w:p w:rsidR="002811B1" w:rsidRPr="00F62A20" w:rsidRDefault="004A5048" w:rsidP="00F62A20">
      <w:pPr>
        <w:spacing w:line="240" w:lineRule="auto"/>
        <w:jc w:val="both"/>
        <w:rPr>
          <w:rFonts w:ascii="Times New Roman" w:hAnsi="Times New Roman" w:cs="Times New Roman"/>
          <w:b/>
          <w:sz w:val="24"/>
          <w:szCs w:val="24"/>
        </w:rPr>
      </w:pPr>
      <w:r>
        <w:rPr>
          <w:rFonts w:ascii="Times New Roman" w:hAnsi="Times New Roman" w:cs="Times New Roman"/>
          <w:sz w:val="24"/>
          <w:szCs w:val="24"/>
        </w:rPr>
        <w:t>Applications will be accepted from</w:t>
      </w:r>
      <w:r w:rsidR="002811B1" w:rsidRPr="00F62A20">
        <w:rPr>
          <w:rFonts w:ascii="Times New Roman" w:hAnsi="Times New Roman" w:cs="Times New Roman"/>
          <w:sz w:val="24"/>
          <w:szCs w:val="24"/>
        </w:rPr>
        <w:t xml:space="preserve"> </w:t>
      </w:r>
      <w:r w:rsidR="00EF4DAE">
        <w:rPr>
          <w:rFonts w:ascii="Times New Roman" w:hAnsi="Times New Roman" w:cs="Times New Roman"/>
          <w:b/>
          <w:sz w:val="24"/>
          <w:szCs w:val="24"/>
        </w:rPr>
        <w:t xml:space="preserve">February </w:t>
      </w:r>
      <w:r w:rsidR="00327D71" w:rsidRPr="00EF4DAE">
        <w:rPr>
          <w:rFonts w:ascii="Times New Roman" w:hAnsi="Times New Roman" w:cs="Times New Roman"/>
          <w:b/>
          <w:sz w:val="24"/>
          <w:szCs w:val="24"/>
        </w:rPr>
        <w:t>21</w:t>
      </w:r>
      <w:r w:rsidR="002811B1" w:rsidRPr="00EF4DAE">
        <w:rPr>
          <w:rFonts w:ascii="Times New Roman" w:hAnsi="Times New Roman" w:cs="Times New Roman"/>
          <w:b/>
          <w:sz w:val="24"/>
          <w:szCs w:val="24"/>
        </w:rPr>
        <w:t xml:space="preserve"> </w:t>
      </w:r>
      <w:r w:rsidRPr="00F62A20">
        <w:rPr>
          <w:rFonts w:ascii="Times New Roman" w:hAnsi="Times New Roman" w:cs="Times New Roman"/>
          <w:b/>
          <w:sz w:val="24"/>
          <w:szCs w:val="24"/>
        </w:rPr>
        <w:t xml:space="preserve">- </w:t>
      </w:r>
      <w:r w:rsidR="00327D71">
        <w:rPr>
          <w:rFonts w:ascii="Times New Roman" w:hAnsi="Times New Roman" w:cs="Times New Roman"/>
          <w:b/>
          <w:sz w:val="24"/>
          <w:szCs w:val="24"/>
        </w:rPr>
        <w:t>March 21</w:t>
      </w:r>
      <w:r w:rsidR="002811B1" w:rsidRPr="00F62A20">
        <w:rPr>
          <w:rFonts w:ascii="Times New Roman" w:hAnsi="Times New Roman" w:cs="Times New Roman"/>
          <w:b/>
          <w:sz w:val="24"/>
          <w:szCs w:val="24"/>
        </w:rPr>
        <w:t>, 2017</w:t>
      </w:r>
      <w:r w:rsidR="00674E1C">
        <w:rPr>
          <w:rFonts w:ascii="Times New Roman" w:hAnsi="Times New Roman" w:cs="Times New Roman"/>
          <w:b/>
          <w:sz w:val="24"/>
          <w:szCs w:val="24"/>
        </w:rPr>
        <w:t>.</w:t>
      </w:r>
      <w:r w:rsidR="002811B1" w:rsidRPr="00F62A20">
        <w:rPr>
          <w:rFonts w:ascii="Times New Roman" w:hAnsi="Times New Roman" w:cs="Times New Roman"/>
          <w:sz w:val="24"/>
          <w:szCs w:val="24"/>
        </w:rPr>
        <w:t xml:space="preserve"> </w:t>
      </w:r>
    </w:p>
    <w:p w:rsidR="002811B1" w:rsidRPr="00F62A20" w:rsidRDefault="004A5048" w:rsidP="00F62A20">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2811B1" w:rsidRPr="00F62A20">
        <w:rPr>
          <w:rFonts w:ascii="Times New Roman" w:hAnsi="Times New Roman" w:cs="Times New Roman"/>
          <w:sz w:val="24"/>
          <w:szCs w:val="24"/>
        </w:rPr>
        <w:t>pplications</w:t>
      </w:r>
      <w:r>
        <w:rPr>
          <w:rFonts w:ascii="Times New Roman" w:hAnsi="Times New Roman" w:cs="Times New Roman"/>
          <w:sz w:val="24"/>
          <w:szCs w:val="24"/>
        </w:rPr>
        <w:t xml:space="preserve"> will be reviewed by a selection committee</w:t>
      </w:r>
      <w:r w:rsidR="002811B1" w:rsidRPr="00F62A20">
        <w:rPr>
          <w:rFonts w:ascii="Times New Roman" w:hAnsi="Times New Roman" w:cs="Times New Roman"/>
          <w:sz w:val="24"/>
          <w:szCs w:val="24"/>
        </w:rPr>
        <w:t xml:space="preserve">. </w:t>
      </w:r>
      <w:r>
        <w:rPr>
          <w:rFonts w:ascii="Times New Roman" w:hAnsi="Times New Roman" w:cs="Times New Roman"/>
          <w:sz w:val="24"/>
          <w:szCs w:val="24"/>
        </w:rPr>
        <w:t>EFCA reserves the</w:t>
      </w:r>
      <w:r w:rsidR="002811B1" w:rsidRPr="00F62A20">
        <w:rPr>
          <w:rFonts w:ascii="Times New Roman" w:hAnsi="Times New Roman" w:cs="Times New Roman"/>
          <w:sz w:val="24"/>
          <w:szCs w:val="24"/>
        </w:rPr>
        <w:t xml:space="preserve"> right to request additional information </w:t>
      </w:r>
      <w:r w:rsidRPr="002E37B1">
        <w:rPr>
          <w:rFonts w:ascii="Times New Roman" w:hAnsi="Times New Roman" w:cs="Times New Roman"/>
          <w:sz w:val="24"/>
          <w:szCs w:val="24"/>
        </w:rPr>
        <w:t>during</w:t>
      </w:r>
      <w:r w:rsidRPr="00F62A20">
        <w:rPr>
          <w:rFonts w:ascii="Times New Roman" w:hAnsi="Times New Roman" w:cs="Times New Roman"/>
          <w:sz w:val="24"/>
          <w:szCs w:val="24"/>
        </w:rPr>
        <w:t xml:space="preserve"> </w:t>
      </w:r>
      <w:r w:rsidR="002811B1" w:rsidRPr="00F62A20">
        <w:rPr>
          <w:rFonts w:ascii="Times New Roman" w:hAnsi="Times New Roman" w:cs="Times New Roman"/>
          <w:sz w:val="24"/>
          <w:szCs w:val="24"/>
        </w:rPr>
        <w:t>the selection process (additional contacts of the clients, references, etc</w:t>
      </w:r>
      <w:r w:rsidR="001A1605">
        <w:rPr>
          <w:rFonts w:ascii="Times New Roman" w:hAnsi="Times New Roman" w:cs="Times New Roman"/>
          <w:sz w:val="24"/>
          <w:szCs w:val="24"/>
        </w:rPr>
        <w:t>.</w:t>
      </w:r>
      <w:r w:rsidR="002811B1" w:rsidRPr="00F62A20">
        <w:rPr>
          <w:rFonts w:ascii="Times New Roman" w:hAnsi="Times New Roman" w:cs="Times New Roman"/>
          <w:sz w:val="24"/>
          <w:szCs w:val="24"/>
        </w:rPr>
        <w:t xml:space="preserve">). Competition results will be announced </w:t>
      </w:r>
      <w:r>
        <w:rPr>
          <w:rFonts w:ascii="Times New Roman" w:hAnsi="Times New Roman" w:cs="Times New Roman"/>
          <w:sz w:val="24"/>
          <w:szCs w:val="24"/>
        </w:rPr>
        <w:t>via</w:t>
      </w:r>
      <w:r w:rsidRPr="00F62A20">
        <w:rPr>
          <w:rFonts w:ascii="Times New Roman" w:hAnsi="Times New Roman" w:cs="Times New Roman"/>
          <w:sz w:val="24"/>
          <w:szCs w:val="24"/>
        </w:rPr>
        <w:t xml:space="preserve"> </w:t>
      </w:r>
      <w:r w:rsidR="002811B1" w:rsidRPr="00F62A20">
        <w:rPr>
          <w:rFonts w:ascii="Times New Roman" w:hAnsi="Times New Roman" w:cs="Times New Roman"/>
          <w:sz w:val="24"/>
          <w:szCs w:val="24"/>
        </w:rPr>
        <w:t xml:space="preserve">e-mail no later than </w:t>
      </w:r>
      <w:r w:rsidR="00327D71">
        <w:rPr>
          <w:rFonts w:ascii="Times New Roman" w:hAnsi="Times New Roman" w:cs="Times New Roman"/>
          <w:b/>
          <w:sz w:val="24"/>
          <w:szCs w:val="24"/>
        </w:rPr>
        <w:t xml:space="preserve">April </w:t>
      </w:r>
      <w:r w:rsidR="00206F98">
        <w:rPr>
          <w:rFonts w:ascii="Times New Roman" w:hAnsi="Times New Roman" w:cs="Times New Roman"/>
          <w:b/>
          <w:sz w:val="24"/>
          <w:szCs w:val="24"/>
        </w:rPr>
        <w:t>3</w:t>
      </w:r>
      <w:r w:rsidR="001A1605">
        <w:rPr>
          <w:rFonts w:ascii="Times New Roman" w:hAnsi="Times New Roman" w:cs="Times New Roman"/>
          <w:b/>
          <w:sz w:val="24"/>
          <w:szCs w:val="24"/>
        </w:rPr>
        <w:t>, 2017</w:t>
      </w:r>
    </w:p>
    <w:p w:rsidR="002811B1" w:rsidRDefault="002811B1" w:rsidP="00F62A20">
      <w:pPr>
        <w:spacing w:line="240" w:lineRule="auto"/>
        <w:jc w:val="both"/>
        <w:rPr>
          <w:rFonts w:ascii="Times New Roman" w:hAnsi="Times New Roman" w:cs="Times New Roman"/>
          <w:sz w:val="24"/>
          <w:szCs w:val="24"/>
        </w:rPr>
      </w:pPr>
      <w:r w:rsidRPr="00F62A20">
        <w:rPr>
          <w:rFonts w:ascii="Times New Roman" w:hAnsi="Times New Roman" w:cs="Times New Roman"/>
          <w:sz w:val="24"/>
          <w:szCs w:val="24"/>
        </w:rPr>
        <w:t>Application</w:t>
      </w:r>
      <w:r w:rsidR="004A5048" w:rsidRPr="00F62A20">
        <w:rPr>
          <w:rFonts w:ascii="Times New Roman" w:hAnsi="Times New Roman" w:cs="Times New Roman"/>
          <w:sz w:val="24"/>
          <w:szCs w:val="24"/>
        </w:rPr>
        <w:t>s</w:t>
      </w:r>
      <w:r w:rsidRPr="00F62A20">
        <w:rPr>
          <w:rFonts w:ascii="Times New Roman" w:hAnsi="Times New Roman" w:cs="Times New Roman"/>
          <w:b/>
          <w:sz w:val="24"/>
          <w:szCs w:val="24"/>
        </w:rPr>
        <w:t xml:space="preserve"> </w:t>
      </w:r>
      <w:r w:rsidRPr="00F62A20">
        <w:rPr>
          <w:rFonts w:ascii="Times New Roman" w:hAnsi="Times New Roman" w:cs="Times New Roman"/>
          <w:sz w:val="24"/>
          <w:szCs w:val="24"/>
        </w:rPr>
        <w:t xml:space="preserve">with the </w:t>
      </w:r>
      <w:r w:rsidR="004A5048">
        <w:rPr>
          <w:rFonts w:ascii="Times New Roman" w:hAnsi="Times New Roman" w:cs="Times New Roman"/>
          <w:sz w:val="24"/>
          <w:szCs w:val="24"/>
        </w:rPr>
        <w:t>subject line</w:t>
      </w:r>
      <w:r w:rsidR="004A5048" w:rsidRPr="00F62A20">
        <w:rPr>
          <w:rFonts w:ascii="Times New Roman" w:hAnsi="Times New Roman" w:cs="Times New Roman"/>
          <w:sz w:val="24"/>
          <w:szCs w:val="24"/>
        </w:rPr>
        <w:t xml:space="preserve"> </w:t>
      </w:r>
      <w:r w:rsidRPr="00F62A20">
        <w:rPr>
          <w:rFonts w:ascii="Times New Roman" w:hAnsi="Times New Roman" w:cs="Times New Roman"/>
          <w:sz w:val="24"/>
          <w:szCs w:val="24"/>
        </w:rPr>
        <w:t xml:space="preserve">“GGIF” should be submitted not later than </w:t>
      </w:r>
      <w:r w:rsidR="004A5048" w:rsidRPr="002E37B1">
        <w:rPr>
          <w:rFonts w:ascii="Times New Roman" w:hAnsi="Times New Roman" w:cs="Times New Roman"/>
          <w:b/>
          <w:sz w:val="24"/>
          <w:szCs w:val="24"/>
        </w:rPr>
        <w:t>6 p.m</w:t>
      </w:r>
      <w:r w:rsidR="004A5048" w:rsidRPr="00F62A20">
        <w:rPr>
          <w:rFonts w:ascii="Times New Roman" w:hAnsi="Times New Roman" w:cs="Times New Roman"/>
          <w:b/>
          <w:sz w:val="24"/>
          <w:szCs w:val="24"/>
        </w:rPr>
        <w:t>. (Almaty)</w:t>
      </w:r>
      <w:r w:rsidR="004A5048" w:rsidRPr="0013508D">
        <w:rPr>
          <w:rFonts w:ascii="Times New Roman" w:hAnsi="Times New Roman" w:cs="Times New Roman"/>
          <w:sz w:val="24"/>
          <w:szCs w:val="24"/>
        </w:rPr>
        <w:t xml:space="preserve"> </w:t>
      </w:r>
      <w:r w:rsidR="00566317">
        <w:rPr>
          <w:rFonts w:ascii="Times New Roman" w:hAnsi="Times New Roman" w:cs="Times New Roman"/>
          <w:b/>
          <w:sz w:val="24"/>
          <w:szCs w:val="24"/>
        </w:rPr>
        <w:t>March 21</w:t>
      </w:r>
      <w:r w:rsidRPr="00F62A20">
        <w:rPr>
          <w:rFonts w:ascii="Times New Roman" w:hAnsi="Times New Roman" w:cs="Times New Roman"/>
          <w:b/>
          <w:sz w:val="24"/>
          <w:szCs w:val="24"/>
        </w:rPr>
        <w:t xml:space="preserve">, 2017, </w:t>
      </w:r>
      <w:r w:rsidR="004A5048">
        <w:rPr>
          <w:rFonts w:ascii="Times New Roman" w:hAnsi="Times New Roman" w:cs="Times New Roman"/>
          <w:sz w:val="24"/>
          <w:szCs w:val="24"/>
        </w:rPr>
        <w:t>to</w:t>
      </w:r>
      <w:r w:rsidRPr="00F62A20">
        <w:rPr>
          <w:rFonts w:ascii="Times New Roman" w:hAnsi="Times New Roman" w:cs="Times New Roman"/>
          <w:sz w:val="24"/>
          <w:szCs w:val="24"/>
        </w:rPr>
        <w:t xml:space="preserve"> </w:t>
      </w:r>
      <w:hyperlink r:id="rId12" w:history="1">
        <w:r w:rsidRPr="00F62A20">
          <w:rPr>
            <w:rStyle w:val="a4"/>
            <w:rFonts w:ascii="Times New Roman" w:hAnsi="Times New Roman" w:cs="Times New Roman"/>
            <w:sz w:val="24"/>
            <w:szCs w:val="24"/>
          </w:rPr>
          <w:t>zhazira@ef-ca.org</w:t>
        </w:r>
      </w:hyperlink>
      <w:r w:rsidR="004A5048">
        <w:rPr>
          <w:rFonts w:ascii="Times New Roman" w:hAnsi="Times New Roman" w:cs="Times New Roman"/>
          <w:sz w:val="24"/>
          <w:szCs w:val="24"/>
        </w:rPr>
        <w:t xml:space="preserve"> and</w:t>
      </w:r>
      <w:r w:rsidRPr="00F62A20">
        <w:rPr>
          <w:rFonts w:ascii="Times New Roman" w:hAnsi="Times New Roman" w:cs="Times New Roman"/>
          <w:sz w:val="24"/>
          <w:szCs w:val="24"/>
        </w:rPr>
        <w:t xml:space="preserve"> </w:t>
      </w:r>
      <w:hyperlink r:id="rId13" w:history="1">
        <w:r w:rsidRPr="00F62A20">
          <w:rPr>
            <w:rStyle w:val="a4"/>
            <w:rFonts w:ascii="Times New Roman" w:hAnsi="Times New Roman" w:cs="Times New Roman"/>
            <w:sz w:val="24"/>
            <w:szCs w:val="24"/>
          </w:rPr>
          <w:t>tatyana@ef-ca.org</w:t>
        </w:r>
      </w:hyperlink>
      <w:r w:rsidR="004A5048">
        <w:rPr>
          <w:rStyle w:val="a4"/>
          <w:rFonts w:ascii="Times New Roman" w:hAnsi="Times New Roman" w:cs="Times New Roman"/>
          <w:sz w:val="24"/>
          <w:szCs w:val="24"/>
        </w:rPr>
        <w:t>.</w:t>
      </w:r>
      <w:r w:rsidR="000B2CDC" w:rsidRPr="000B2CDC">
        <w:rPr>
          <w:rStyle w:val="a4"/>
          <w:rFonts w:ascii="Times New Roman" w:hAnsi="Times New Roman" w:cs="Times New Roman"/>
          <w:sz w:val="24"/>
          <w:szCs w:val="24"/>
          <w:u w:val="none"/>
        </w:rPr>
        <w:t xml:space="preserve"> </w:t>
      </w:r>
      <w:r w:rsidR="004A5048" w:rsidRPr="000B2CDC">
        <w:rPr>
          <w:rStyle w:val="a4"/>
          <w:rFonts w:ascii="Times New Roman" w:hAnsi="Times New Roman" w:cs="Times New Roman"/>
          <w:sz w:val="24"/>
          <w:szCs w:val="24"/>
          <w:u w:val="none"/>
        </w:rPr>
        <w:t xml:space="preserve"> </w:t>
      </w:r>
      <w:r w:rsidR="004A5048" w:rsidRPr="000B2CDC">
        <w:rPr>
          <w:rStyle w:val="a4"/>
          <w:rFonts w:ascii="Times New Roman" w:hAnsi="Times New Roman" w:cs="Times New Roman"/>
          <w:color w:val="auto"/>
          <w:sz w:val="24"/>
          <w:szCs w:val="24"/>
          <w:u w:val="none"/>
        </w:rPr>
        <w:t xml:space="preserve">Applicants will receive a confirmation of receipt within </w:t>
      </w:r>
      <w:r w:rsidR="004A5048" w:rsidRPr="000B2CDC">
        <w:rPr>
          <w:rStyle w:val="a4"/>
          <w:rFonts w:ascii="Times New Roman" w:hAnsi="Times New Roman" w:cs="Times New Roman"/>
          <w:color w:val="auto"/>
          <w:sz w:val="24"/>
          <w:szCs w:val="24"/>
          <w:u w:val="none"/>
        </w:rPr>
        <w:lastRenderedPageBreak/>
        <w:t xml:space="preserve">two working days. </w:t>
      </w:r>
      <w:r w:rsidRPr="00F62A20">
        <w:rPr>
          <w:rFonts w:ascii="Times New Roman" w:hAnsi="Times New Roman" w:cs="Times New Roman"/>
          <w:sz w:val="24"/>
          <w:szCs w:val="24"/>
        </w:rPr>
        <w:t xml:space="preserve"> Please</w:t>
      </w:r>
      <w:r w:rsidR="009926FD">
        <w:rPr>
          <w:rFonts w:ascii="Times New Roman" w:hAnsi="Times New Roman" w:cs="Times New Roman"/>
          <w:sz w:val="24"/>
          <w:szCs w:val="24"/>
        </w:rPr>
        <w:t xml:space="preserve"> </w:t>
      </w:r>
      <w:r w:rsidRPr="00F62A20">
        <w:rPr>
          <w:rFonts w:ascii="Times New Roman" w:hAnsi="Times New Roman" w:cs="Times New Roman"/>
          <w:sz w:val="24"/>
          <w:szCs w:val="24"/>
        </w:rPr>
        <w:t xml:space="preserve">contact the </w:t>
      </w:r>
      <w:r w:rsidR="009926FD">
        <w:rPr>
          <w:rFonts w:ascii="Times New Roman" w:hAnsi="Times New Roman" w:cs="Times New Roman"/>
          <w:sz w:val="24"/>
          <w:szCs w:val="24"/>
        </w:rPr>
        <w:t>GGIF P</w:t>
      </w:r>
      <w:r w:rsidRPr="00F62A20">
        <w:rPr>
          <w:rFonts w:ascii="Times New Roman" w:hAnsi="Times New Roman" w:cs="Times New Roman"/>
          <w:sz w:val="24"/>
          <w:szCs w:val="24"/>
        </w:rPr>
        <w:t xml:space="preserve">roject </w:t>
      </w:r>
      <w:r w:rsidR="009926FD">
        <w:rPr>
          <w:rFonts w:ascii="Times New Roman" w:hAnsi="Times New Roman" w:cs="Times New Roman"/>
          <w:sz w:val="24"/>
          <w:szCs w:val="24"/>
        </w:rPr>
        <w:t>A</w:t>
      </w:r>
      <w:r w:rsidRPr="00F62A20">
        <w:rPr>
          <w:rFonts w:ascii="Times New Roman" w:hAnsi="Times New Roman" w:cs="Times New Roman"/>
          <w:sz w:val="24"/>
          <w:szCs w:val="24"/>
        </w:rPr>
        <w:t>ssistant</w:t>
      </w:r>
      <w:r w:rsidR="009926FD">
        <w:rPr>
          <w:rFonts w:ascii="Times New Roman" w:hAnsi="Times New Roman" w:cs="Times New Roman"/>
          <w:sz w:val="24"/>
          <w:szCs w:val="24"/>
        </w:rPr>
        <w:t xml:space="preserve"> at</w:t>
      </w:r>
      <w:r w:rsidRPr="00F62A20">
        <w:rPr>
          <w:rFonts w:ascii="Times New Roman" w:hAnsi="Times New Roman" w:cs="Times New Roman"/>
          <w:sz w:val="24"/>
          <w:szCs w:val="24"/>
        </w:rPr>
        <w:t xml:space="preserve"> </w:t>
      </w:r>
      <w:hyperlink r:id="rId14" w:history="1">
        <w:r w:rsidRPr="00F62A20">
          <w:rPr>
            <w:rStyle w:val="a4"/>
            <w:rFonts w:ascii="Times New Roman" w:hAnsi="Times New Roman" w:cs="Times New Roman"/>
            <w:i/>
            <w:sz w:val="24"/>
            <w:szCs w:val="24"/>
          </w:rPr>
          <w:t>zhazira@ef-ca.org</w:t>
        </w:r>
      </w:hyperlink>
      <w:r w:rsidRPr="00F62A20">
        <w:rPr>
          <w:rFonts w:ascii="Times New Roman" w:hAnsi="Times New Roman" w:cs="Times New Roman"/>
          <w:sz w:val="24"/>
          <w:szCs w:val="24"/>
        </w:rPr>
        <w:t xml:space="preserve"> </w:t>
      </w:r>
      <w:r w:rsidR="009926FD">
        <w:rPr>
          <w:rFonts w:ascii="Times New Roman" w:hAnsi="Times New Roman" w:cs="Times New Roman"/>
          <w:sz w:val="24"/>
          <w:szCs w:val="24"/>
        </w:rPr>
        <w:t>if a confirmation is not received within this time</w:t>
      </w:r>
      <w:r w:rsidRPr="00F62A20">
        <w:rPr>
          <w:rFonts w:ascii="Times New Roman" w:hAnsi="Times New Roman" w:cs="Times New Roman"/>
          <w:sz w:val="24"/>
          <w:szCs w:val="24"/>
        </w:rPr>
        <w:t xml:space="preserve">. </w:t>
      </w:r>
    </w:p>
    <w:p w:rsidR="00674E1C" w:rsidRPr="00F62A20" w:rsidRDefault="00674E1C" w:rsidP="00F62A20">
      <w:pPr>
        <w:spacing w:line="240" w:lineRule="auto"/>
        <w:jc w:val="both"/>
        <w:rPr>
          <w:rFonts w:ascii="Times New Roman" w:hAnsi="Times New Roman" w:cs="Times New Roman"/>
          <w:b/>
          <w:sz w:val="24"/>
          <w:szCs w:val="24"/>
        </w:rPr>
      </w:pPr>
    </w:p>
    <w:p w:rsidR="002811B1" w:rsidRPr="00F62A20" w:rsidRDefault="002811B1" w:rsidP="00F62A20">
      <w:pPr>
        <w:spacing w:line="240" w:lineRule="auto"/>
        <w:jc w:val="both"/>
        <w:rPr>
          <w:rFonts w:ascii="Times New Roman" w:hAnsi="Times New Roman" w:cs="Times New Roman"/>
          <w:b/>
          <w:bCs/>
          <w:sz w:val="24"/>
          <w:szCs w:val="24"/>
        </w:rPr>
      </w:pPr>
      <w:r w:rsidRPr="00F62A20">
        <w:rPr>
          <w:rFonts w:ascii="Times New Roman" w:hAnsi="Times New Roman" w:cs="Times New Roman"/>
          <w:b/>
          <w:bCs/>
          <w:sz w:val="24"/>
          <w:szCs w:val="24"/>
        </w:rPr>
        <w:t>VI</w:t>
      </w:r>
      <w:r w:rsidRPr="00F62A20">
        <w:rPr>
          <w:rFonts w:ascii="Times New Roman" w:hAnsi="Times New Roman" w:cs="Times New Roman"/>
          <w:b/>
          <w:bCs/>
          <w:sz w:val="24"/>
          <w:szCs w:val="24"/>
          <w:lang w:val="kk-KZ"/>
        </w:rPr>
        <w:t>І</w:t>
      </w:r>
      <w:r w:rsidRPr="00F62A20">
        <w:rPr>
          <w:rFonts w:ascii="Times New Roman" w:hAnsi="Times New Roman" w:cs="Times New Roman"/>
          <w:b/>
          <w:bCs/>
          <w:sz w:val="24"/>
          <w:szCs w:val="24"/>
        </w:rPr>
        <w:t xml:space="preserve">. </w:t>
      </w:r>
      <w:r w:rsidR="00A93D6C">
        <w:rPr>
          <w:rFonts w:ascii="Times New Roman" w:hAnsi="Times New Roman" w:cs="Times New Roman"/>
          <w:b/>
          <w:bCs/>
          <w:sz w:val="24"/>
          <w:szCs w:val="24"/>
        </w:rPr>
        <w:t>Contacts</w:t>
      </w:r>
    </w:p>
    <w:p w:rsidR="002811B1" w:rsidRPr="00F62A20" w:rsidRDefault="002811B1" w:rsidP="00F62A20">
      <w:pPr>
        <w:spacing w:line="240" w:lineRule="auto"/>
        <w:jc w:val="both"/>
        <w:rPr>
          <w:rFonts w:ascii="Times New Roman" w:hAnsi="Times New Roman" w:cs="Times New Roman"/>
          <w:sz w:val="24"/>
          <w:szCs w:val="24"/>
        </w:rPr>
      </w:pPr>
      <w:r w:rsidRPr="00F62A20">
        <w:rPr>
          <w:rFonts w:ascii="Times New Roman" w:hAnsi="Times New Roman" w:cs="Times New Roman"/>
          <w:sz w:val="24"/>
          <w:szCs w:val="24"/>
        </w:rPr>
        <w:t xml:space="preserve">For additional information, please contact </w:t>
      </w:r>
      <w:r w:rsidR="00674E1C">
        <w:rPr>
          <w:rFonts w:ascii="Times New Roman" w:hAnsi="Times New Roman" w:cs="Times New Roman"/>
          <w:sz w:val="24"/>
          <w:szCs w:val="24"/>
        </w:rPr>
        <w:t>GGIF P</w:t>
      </w:r>
      <w:r w:rsidRPr="00F62A20">
        <w:rPr>
          <w:rFonts w:ascii="Times New Roman" w:hAnsi="Times New Roman" w:cs="Times New Roman"/>
          <w:sz w:val="24"/>
          <w:szCs w:val="24"/>
        </w:rPr>
        <w:t xml:space="preserve">roject </w:t>
      </w:r>
      <w:r w:rsidR="00674E1C">
        <w:rPr>
          <w:rFonts w:ascii="Times New Roman" w:hAnsi="Times New Roman" w:cs="Times New Roman"/>
          <w:sz w:val="24"/>
          <w:szCs w:val="24"/>
        </w:rPr>
        <w:t>M</w:t>
      </w:r>
      <w:r w:rsidRPr="00F62A20">
        <w:rPr>
          <w:rFonts w:ascii="Times New Roman" w:hAnsi="Times New Roman" w:cs="Times New Roman"/>
          <w:sz w:val="24"/>
          <w:szCs w:val="24"/>
        </w:rPr>
        <w:t xml:space="preserve">anager </w:t>
      </w:r>
      <w:r w:rsidRPr="00F62A20">
        <w:rPr>
          <w:rFonts w:ascii="Times New Roman" w:hAnsi="Times New Roman" w:cs="Times New Roman"/>
          <w:b/>
          <w:sz w:val="24"/>
          <w:szCs w:val="24"/>
        </w:rPr>
        <w:t>Alma Sholpankulova</w:t>
      </w:r>
      <w:r w:rsidR="00A93D6C">
        <w:rPr>
          <w:rFonts w:ascii="Times New Roman" w:hAnsi="Times New Roman" w:cs="Times New Roman"/>
          <w:b/>
          <w:sz w:val="24"/>
          <w:szCs w:val="24"/>
        </w:rPr>
        <w:t xml:space="preserve"> </w:t>
      </w:r>
      <w:r w:rsidR="00A93D6C" w:rsidRPr="00F62A20">
        <w:rPr>
          <w:rFonts w:ascii="Times New Roman" w:hAnsi="Times New Roman" w:cs="Times New Roman"/>
          <w:sz w:val="24"/>
          <w:szCs w:val="24"/>
        </w:rPr>
        <w:t>at</w:t>
      </w:r>
      <w:r w:rsidRPr="00F62A20">
        <w:rPr>
          <w:rFonts w:ascii="Times New Roman" w:hAnsi="Times New Roman" w:cs="Times New Roman"/>
          <w:color w:val="000080"/>
          <w:sz w:val="24"/>
          <w:szCs w:val="24"/>
        </w:rPr>
        <w:t xml:space="preserve"> </w:t>
      </w:r>
      <w:hyperlink r:id="rId15" w:history="1">
        <w:r w:rsidRPr="00F62A20">
          <w:rPr>
            <w:rStyle w:val="a4"/>
            <w:rFonts w:ascii="Times New Roman" w:hAnsi="Times New Roman" w:cs="Times New Roman"/>
            <w:sz w:val="24"/>
            <w:szCs w:val="24"/>
          </w:rPr>
          <w:t>alma@ef-ca.org</w:t>
        </w:r>
      </w:hyperlink>
      <w:r w:rsidRPr="00F62A20">
        <w:rPr>
          <w:rFonts w:ascii="Times New Roman" w:hAnsi="Times New Roman" w:cs="Times New Roman"/>
          <w:color w:val="000080"/>
          <w:sz w:val="24"/>
          <w:szCs w:val="24"/>
        </w:rPr>
        <w:t>.</w:t>
      </w:r>
    </w:p>
    <w:p w:rsidR="002811B1" w:rsidRPr="00F62A20" w:rsidRDefault="002811B1" w:rsidP="00F62A20">
      <w:pPr>
        <w:spacing w:line="240" w:lineRule="auto"/>
        <w:jc w:val="both"/>
        <w:rPr>
          <w:rFonts w:ascii="Times New Roman" w:hAnsi="Times New Roman" w:cs="Times New Roman"/>
          <w:b/>
          <w:bCs/>
          <w:i/>
          <w:sz w:val="24"/>
          <w:szCs w:val="24"/>
        </w:rPr>
      </w:pPr>
      <w:r w:rsidRPr="00F62A20">
        <w:rPr>
          <w:rFonts w:ascii="Times New Roman" w:hAnsi="Times New Roman" w:cs="Times New Roman"/>
          <w:b/>
          <w:bCs/>
          <w:i/>
          <w:sz w:val="24"/>
          <w:szCs w:val="24"/>
        </w:rPr>
        <w:t xml:space="preserve">Note: </w:t>
      </w:r>
      <w:r w:rsidR="00A93D6C">
        <w:rPr>
          <w:rFonts w:ascii="Times New Roman" w:hAnsi="Times New Roman" w:cs="Times New Roman"/>
          <w:b/>
          <w:bCs/>
          <w:i/>
          <w:sz w:val="24"/>
          <w:szCs w:val="24"/>
        </w:rPr>
        <w:t xml:space="preserve">Applications </w:t>
      </w:r>
      <w:r w:rsidR="00C539D1">
        <w:rPr>
          <w:rFonts w:ascii="Times New Roman" w:hAnsi="Times New Roman" w:cs="Times New Roman"/>
          <w:b/>
          <w:bCs/>
          <w:i/>
          <w:sz w:val="24"/>
          <w:szCs w:val="24"/>
        </w:rPr>
        <w:t>which</w:t>
      </w:r>
      <w:r w:rsidRPr="00F62A20">
        <w:rPr>
          <w:rFonts w:ascii="Times New Roman" w:hAnsi="Times New Roman" w:cs="Times New Roman"/>
          <w:b/>
          <w:bCs/>
          <w:i/>
          <w:sz w:val="24"/>
          <w:szCs w:val="24"/>
        </w:rPr>
        <w:t xml:space="preserve"> </w:t>
      </w:r>
      <w:r w:rsidR="00C539D1">
        <w:rPr>
          <w:rFonts w:ascii="Times New Roman" w:hAnsi="Times New Roman" w:cs="Times New Roman"/>
          <w:b/>
          <w:bCs/>
          <w:i/>
          <w:sz w:val="24"/>
          <w:szCs w:val="24"/>
        </w:rPr>
        <w:t xml:space="preserve">include </w:t>
      </w:r>
      <w:r w:rsidRPr="00F62A20">
        <w:rPr>
          <w:rFonts w:ascii="Times New Roman" w:hAnsi="Times New Roman" w:cs="Times New Roman"/>
          <w:b/>
          <w:bCs/>
          <w:i/>
          <w:sz w:val="24"/>
          <w:szCs w:val="24"/>
        </w:rPr>
        <w:t>false</w:t>
      </w:r>
      <w:r w:rsidR="00C539D1">
        <w:rPr>
          <w:rFonts w:ascii="Times New Roman" w:hAnsi="Times New Roman" w:cs="Times New Roman"/>
          <w:b/>
          <w:bCs/>
          <w:i/>
          <w:sz w:val="24"/>
          <w:szCs w:val="24"/>
        </w:rPr>
        <w:t>, misleading, or incomplete</w:t>
      </w:r>
      <w:r w:rsidRPr="00F62A20">
        <w:rPr>
          <w:rFonts w:ascii="Times New Roman" w:hAnsi="Times New Roman" w:cs="Times New Roman"/>
          <w:b/>
          <w:bCs/>
          <w:i/>
          <w:sz w:val="24"/>
          <w:szCs w:val="24"/>
        </w:rPr>
        <w:t xml:space="preserve"> information will be not considered by </w:t>
      </w:r>
      <w:r w:rsidR="00C539D1">
        <w:rPr>
          <w:rFonts w:ascii="Times New Roman" w:hAnsi="Times New Roman" w:cs="Times New Roman"/>
          <w:b/>
          <w:bCs/>
          <w:i/>
          <w:sz w:val="24"/>
          <w:szCs w:val="24"/>
        </w:rPr>
        <w:t>the</w:t>
      </w:r>
      <w:r w:rsidRPr="00F62A20">
        <w:rPr>
          <w:rFonts w:ascii="Times New Roman" w:hAnsi="Times New Roman" w:cs="Times New Roman"/>
          <w:b/>
          <w:bCs/>
          <w:i/>
          <w:sz w:val="24"/>
          <w:szCs w:val="24"/>
        </w:rPr>
        <w:t xml:space="preserve"> Eurasia</w:t>
      </w:r>
      <w:r w:rsidR="00C539D1">
        <w:rPr>
          <w:rFonts w:ascii="Times New Roman" w:hAnsi="Times New Roman" w:cs="Times New Roman"/>
          <w:b/>
          <w:bCs/>
          <w:i/>
          <w:sz w:val="24"/>
          <w:szCs w:val="24"/>
        </w:rPr>
        <w:t xml:space="preserve"> </w:t>
      </w:r>
      <w:r w:rsidRPr="00F62A20">
        <w:rPr>
          <w:rFonts w:ascii="Times New Roman" w:hAnsi="Times New Roman" w:cs="Times New Roman"/>
          <w:b/>
          <w:bCs/>
          <w:i/>
          <w:sz w:val="24"/>
          <w:szCs w:val="24"/>
        </w:rPr>
        <w:t xml:space="preserve">Foundation of Central Asia. </w:t>
      </w:r>
    </w:p>
    <w:p w:rsidR="002811B1" w:rsidRPr="00F62A20" w:rsidRDefault="002811B1" w:rsidP="00F62A20">
      <w:pPr>
        <w:spacing w:line="240" w:lineRule="auto"/>
        <w:jc w:val="both"/>
        <w:rPr>
          <w:rFonts w:ascii="Times New Roman" w:hAnsi="Times New Roman" w:cs="Times New Roman"/>
          <w:b/>
          <w:bCs/>
          <w:i/>
          <w:sz w:val="24"/>
          <w:szCs w:val="24"/>
        </w:rPr>
      </w:pPr>
    </w:p>
    <w:p w:rsidR="002811B1" w:rsidRPr="00F62A20" w:rsidRDefault="002811B1" w:rsidP="00F62A20">
      <w:pPr>
        <w:spacing w:line="240" w:lineRule="auto"/>
        <w:jc w:val="both"/>
        <w:rPr>
          <w:rFonts w:ascii="Times New Roman" w:hAnsi="Times New Roman" w:cs="Times New Roman"/>
          <w:sz w:val="24"/>
          <w:szCs w:val="24"/>
        </w:rPr>
      </w:pPr>
    </w:p>
    <w:p w:rsidR="002811B1" w:rsidRPr="00F62A20" w:rsidRDefault="002811B1" w:rsidP="00E6072B">
      <w:pPr>
        <w:pStyle w:val="a9"/>
        <w:rPr>
          <w:sz w:val="24"/>
          <w:szCs w:val="24"/>
        </w:rPr>
      </w:pPr>
    </w:p>
    <w:p w:rsidR="002811B1" w:rsidRPr="00F62A20" w:rsidRDefault="002811B1" w:rsidP="00E6072B">
      <w:pPr>
        <w:pStyle w:val="Default"/>
        <w:jc w:val="both"/>
        <w:rPr>
          <w:rFonts w:eastAsia="Times New Roman"/>
          <w:b/>
          <w:color w:val="auto"/>
        </w:rPr>
      </w:pPr>
    </w:p>
    <w:p w:rsidR="002811B1" w:rsidRPr="00F62A20" w:rsidRDefault="002811B1" w:rsidP="00F62A20">
      <w:pPr>
        <w:spacing w:line="240" w:lineRule="auto"/>
        <w:rPr>
          <w:rFonts w:ascii="Times New Roman" w:hAnsi="Times New Roman" w:cs="Times New Roman"/>
          <w:sz w:val="24"/>
          <w:szCs w:val="24"/>
        </w:rPr>
      </w:pPr>
    </w:p>
    <w:p w:rsidR="00AE117E" w:rsidRPr="00E6072B" w:rsidRDefault="00AE117E" w:rsidP="00F62A20">
      <w:pPr>
        <w:tabs>
          <w:tab w:val="left" w:pos="360"/>
          <w:tab w:val="left" w:pos="6840"/>
        </w:tabs>
        <w:spacing w:line="240" w:lineRule="auto"/>
        <w:jc w:val="both"/>
        <w:rPr>
          <w:rFonts w:ascii="Times New Roman" w:eastAsia="SimSun" w:hAnsi="Times New Roman" w:cs="Times New Roman"/>
          <w:color w:val="000000"/>
          <w:sz w:val="24"/>
          <w:szCs w:val="24"/>
          <w:lang w:eastAsia="ru-RU"/>
        </w:rPr>
      </w:pPr>
    </w:p>
    <w:p w:rsidR="00AE117E" w:rsidRPr="00695B1D" w:rsidRDefault="00AE117E" w:rsidP="00F62A20">
      <w:pPr>
        <w:tabs>
          <w:tab w:val="left" w:pos="360"/>
          <w:tab w:val="left" w:pos="6840"/>
        </w:tabs>
        <w:spacing w:line="240" w:lineRule="auto"/>
        <w:jc w:val="both"/>
        <w:rPr>
          <w:rFonts w:ascii="Times New Roman" w:eastAsia="SimSun" w:hAnsi="Times New Roman" w:cs="Times New Roman"/>
          <w:color w:val="000000"/>
          <w:sz w:val="24"/>
          <w:szCs w:val="24"/>
          <w:lang w:eastAsia="ru-RU"/>
        </w:rPr>
      </w:pPr>
    </w:p>
    <w:p w:rsidR="00AE117E" w:rsidRPr="00592B95" w:rsidRDefault="00AE117E" w:rsidP="00F62A20">
      <w:pPr>
        <w:tabs>
          <w:tab w:val="left" w:pos="360"/>
          <w:tab w:val="left" w:pos="6840"/>
        </w:tabs>
        <w:spacing w:line="240" w:lineRule="auto"/>
        <w:jc w:val="both"/>
        <w:rPr>
          <w:rFonts w:ascii="Times New Roman" w:eastAsia="SimSun" w:hAnsi="Times New Roman" w:cs="Times New Roman"/>
          <w:color w:val="000000"/>
          <w:sz w:val="24"/>
          <w:szCs w:val="24"/>
          <w:lang w:eastAsia="ru-RU"/>
        </w:rPr>
      </w:pPr>
    </w:p>
    <w:p w:rsidR="00AE117E" w:rsidRPr="00592B95" w:rsidRDefault="00AE117E" w:rsidP="00F62A20">
      <w:pPr>
        <w:tabs>
          <w:tab w:val="left" w:pos="360"/>
          <w:tab w:val="left" w:pos="6840"/>
        </w:tabs>
        <w:spacing w:line="240" w:lineRule="auto"/>
        <w:jc w:val="both"/>
        <w:rPr>
          <w:rFonts w:ascii="Times New Roman" w:eastAsia="SimSun" w:hAnsi="Times New Roman" w:cs="Times New Roman"/>
          <w:color w:val="000000"/>
          <w:sz w:val="24"/>
          <w:szCs w:val="24"/>
          <w:lang w:eastAsia="ru-RU"/>
        </w:rPr>
      </w:pPr>
    </w:p>
    <w:p w:rsidR="00AE117E" w:rsidRPr="00F62A20" w:rsidRDefault="00AE117E" w:rsidP="00F62A20">
      <w:pPr>
        <w:tabs>
          <w:tab w:val="left" w:pos="360"/>
          <w:tab w:val="left" w:pos="6840"/>
        </w:tabs>
        <w:spacing w:line="240" w:lineRule="auto"/>
        <w:jc w:val="both"/>
        <w:rPr>
          <w:rFonts w:ascii="Times New Roman" w:hAnsi="Times New Roman" w:cs="Times New Roman"/>
          <w:sz w:val="24"/>
          <w:szCs w:val="24"/>
        </w:rPr>
      </w:pPr>
    </w:p>
    <w:p w:rsidR="008D77C2" w:rsidRPr="00F62A20" w:rsidRDefault="008C6F33" w:rsidP="00E6072B">
      <w:pPr>
        <w:spacing w:after="0" w:line="240" w:lineRule="auto"/>
        <w:jc w:val="both"/>
        <w:rPr>
          <w:rFonts w:ascii="Times New Roman" w:hAnsi="Times New Roman" w:cs="Times New Roman"/>
          <w:sz w:val="24"/>
          <w:szCs w:val="24"/>
        </w:rPr>
      </w:pPr>
      <w:r w:rsidRPr="00F62A20">
        <w:rPr>
          <w:rFonts w:ascii="Times New Roman" w:hAnsi="Times New Roman" w:cs="Times New Roman"/>
          <w:sz w:val="24"/>
          <w:szCs w:val="24"/>
        </w:rPr>
        <w:t xml:space="preserve"> </w:t>
      </w:r>
    </w:p>
    <w:sectPr w:rsidR="008D77C2" w:rsidRPr="00F62A20" w:rsidSect="005B06C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03E49" w15:done="0"/>
  <w15:commentEx w15:paraId="71066A49" w15:done="0"/>
  <w15:commentEx w15:paraId="7E015AED" w15:done="0"/>
  <w15:commentEx w15:paraId="58B9EB56" w15:done="0"/>
  <w15:commentEx w15:paraId="150A3BFF" w15:done="0"/>
  <w15:commentEx w15:paraId="042DD5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EC" w:rsidRDefault="00064AEC" w:rsidP="00B17B9E">
      <w:pPr>
        <w:spacing w:after="0" w:line="240" w:lineRule="auto"/>
      </w:pPr>
      <w:r>
        <w:separator/>
      </w:r>
    </w:p>
  </w:endnote>
  <w:endnote w:type="continuationSeparator" w:id="0">
    <w:p w:rsidR="00064AEC" w:rsidRDefault="00064AEC" w:rsidP="00B17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EC" w:rsidRDefault="00064AEC" w:rsidP="00B17B9E">
      <w:pPr>
        <w:spacing w:after="0" w:line="240" w:lineRule="auto"/>
      </w:pPr>
      <w:r>
        <w:separator/>
      </w:r>
    </w:p>
  </w:footnote>
  <w:footnote w:type="continuationSeparator" w:id="0">
    <w:p w:rsidR="00064AEC" w:rsidRDefault="00064AEC" w:rsidP="00B17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989"/>
    <w:multiLevelType w:val="hybridMultilevel"/>
    <w:tmpl w:val="30A0E7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38B0BF2"/>
    <w:multiLevelType w:val="hybridMultilevel"/>
    <w:tmpl w:val="EBC6B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A79E0"/>
    <w:multiLevelType w:val="hybridMultilevel"/>
    <w:tmpl w:val="33743638"/>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011869"/>
    <w:multiLevelType w:val="hybridMultilevel"/>
    <w:tmpl w:val="A744677C"/>
    <w:lvl w:ilvl="0" w:tplc="7CEABE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93F8E"/>
    <w:multiLevelType w:val="hybridMultilevel"/>
    <w:tmpl w:val="C10E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71C4E"/>
    <w:multiLevelType w:val="hybridMultilevel"/>
    <w:tmpl w:val="0C0A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3427E"/>
    <w:multiLevelType w:val="hybridMultilevel"/>
    <w:tmpl w:val="497C8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8430F"/>
    <w:multiLevelType w:val="hybridMultilevel"/>
    <w:tmpl w:val="C28CF34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2160169D"/>
    <w:multiLevelType w:val="hybridMultilevel"/>
    <w:tmpl w:val="7D76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B0042"/>
    <w:multiLevelType w:val="hybridMultilevel"/>
    <w:tmpl w:val="3682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536D2"/>
    <w:multiLevelType w:val="hybridMultilevel"/>
    <w:tmpl w:val="AFDA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802E37"/>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116D32"/>
    <w:multiLevelType w:val="hybridMultilevel"/>
    <w:tmpl w:val="245A036E"/>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E802715"/>
    <w:multiLevelType w:val="hybridMultilevel"/>
    <w:tmpl w:val="37A2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E72CD2"/>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EE2985"/>
    <w:multiLevelType w:val="hybridMultilevel"/>
    <w:tmpl w:val="3DC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9355E"/>
    <w:multiLevelType w:val="hybridMultilevel"/>
    <w:tmpl w:val="7B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66589"/>
    <w:multiLevelType w:val="hybridMultilevel"/>
    <w:tmpl w:val="0BAE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6D6002"/>
    <w:multiLevelType w:val="hybridMultilevel"/>
    <w:tmpl w:val="EF0C232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9">
    <w:nsid w:val="3C0B4560"/>
    <w:multiLevelType w:val="hybridMultilevel"/>
    <w:tmpl w:val="4D94B7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45AF6"/>
    <w:multiLevelType w:val="multilevel"/>
    <w:tmpl w:val="C92AFA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B54E68"/>
    <w:multiLevelType w:val="multilevel"/>
    <w:tmpl w:val="6C626F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738682F"/>
    <w:multiLevelType w:val="hybridMultilevel"/>
    <w:tmpl w:val="40EE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FA76E8"/>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C93111"/>
    <w:multiLevelType w:val="hybridMultilevel"/>
    <w:tmpl w:val="1E6A1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9B7F6B"/>
    <w:multiLevelType w:val="hybridMultilevel"/>
    <w:tmpl w:val="033A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93D70"/>
    <w:multiLevelType w:val="hybridMultilevel"/>
    <w:tmpl w:val="6FACB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C1016"/>
    <w:multiLevelType w:val="hybridMultilevel"/>
    <w:tmpl w:val="7EBA1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E6712D"/>
    <w:multiLevelType w:val="multilevel"/>
    <w:tmpl w:val="3676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86A96"/>
    <w:multiLevelType w:val="hybridMultilevel"/>
    <w:tmpl w:val="A9F4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403DE"/>
    <w:multiLevelType w:val="hybridMultilevel"/>
    <w:tmpl w:val="F63E57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6487661E"/>
    <w:multiLevelType w:val="hybridMultilevel"/>
    <w:tmpl w:val="E758C8D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B2C27"/>
    <w:multiLevelType w:val="hybridMultilevel"/>
    <w:tmpl w:val="13EC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130664"/>
    <w:multiLevelType w:val="hybridMultilevel"/>
    <w:tmpl w:val="9706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4C2D8D"/>
    <w:multiLevelType w:val="hybridMultilevel"/>
    <w:tmpl w:val="5CA80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86521"/>
    <w:multiLevelType w:val="hybridMultilevel"/>
    <w:tmpl w:val="3DC40BA0"/>
    <w:lvl w:ilvl="0" w:tplc="CD326F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EE35604"/>
    <w:multiLevelType w:val="hybridMultilevel"/>
    <w:tmpl w:val="D720A3E8"/>
    <w:lvl w:ilvl="0" w:tplc="13A29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D06105"/>
    <w:multiLevelType w:val="hybridMultilevel"/>
    <w:tmpl w:val="33743638"/>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2806542"/>
    <w:multiLevelType w:val="hybridMultilevel"/>
    <w:tmpl w:val="14FE979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9">
    <w:nsid w:val="73D75208"/>
    <w:multiLevelType w:val="multilevel"/>
    <w:tmpl w:val="C92AFA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4D6793B"/>
    <w:multiLevelType w:val="hybridMultilevel"/>
    <w:tmpl w:val="453EB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671797"/>
    <w:multiLevelType w:val="hybridMultilevel"/>
    <w:tmpl w:val="55C01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26"/>
  </w:num>
  <w:num w:numId="4">
    <w:abstractNumId w:val="28"/>
    <w:lvlOverride w:ilvl="0">
      <w:startOverride w:val="1"/>
    </w:lvlOverride>
  </w:num>
  <w:num w:numId="5">
    <w:abstractNumId w:val="4"/>
  </w:num>
  <w:num w:numId="6">
    <w:abstractNumId w:val="27"/>
  </w:num>
  <w:num w:numId="7">
    <w:abstractNumId w:val="14"/>
  </w:num>
  <w:num w:numId="8">
    <w:abstractNumId w:val="21"/>
  </w:num>
  <w:num w:numId="9">
    <w:abstractNumId w:val="34"/>
  </w:num>
  <w:num w:numId="10">
    <w:abstractNumId w:val="11"/>
  </w:num>
  <w:num w:numId="11">
    <w:abstractNumId w:val="32"/>
  </w:num>
  <w:num w:numId="12">
    <w:abstractNumId w:val="23"/>
  </w:num>
  <w:num w:numId="13">
    <w:abstractNumId w:val="30"/>
  </w:num>
  <w:num w:numId="14">
    <w:abstractNumId w:val="5"/>
  </w:num>
  <w:num w:numId="15">
    <w:abstractNumId w:val="33"/>
  </w:num>
  <w:num w:numId="16">
    <w:abstractNumId w:val="16"/>
  </w:num>
  <w:num w:numId="17">
    <w:abstractNumId w:val="41"/>
  </w:num>
  <w:num w:numId="18">
    <w:abstractNumId w:val="18"/>
  </w:num>
  <w:num w:numId="19">
    <w:abstractNumId w:val="8"/>
  </w:num>
  <w:num w:numId="20">
    <w:abstractNumId w:val="39"/>
  </w:num>
  <w:num w:numId="21">
    <w:abstractNumId w:val="20"/>
  </w:num>
  <w:num w:numId="22">
    <w:abstractNumId w:val="36"/>
  </w:num>
  <w:num w:numId="23">
    <w:abstractNumId w:val="22"/>
  </w:num>
  <w:num w:numId="24">
    <w:abstractNumId w:val="0"/>
  </w:num>
  <w:num w:numId="25">
    <w:abstractNumId w:val="31"/>
  </w:num>
  <w:num w:numId="26">
    <w:abstractNumId w:val="37"/>
  </w:num>
  <w:num w:numId="27">
    <w:abstractNumId w:val="24"/>
  </w:num>
  <w:num w:numId="28">
    <w:abstractNumId w:val="1"/>
  </w:num>
  <w:num w:numId="29">
    <w:abstractNumId w:val="12"/>
  </w:num>
  <w:num w:numId="30">
    <w:abstractNumId w:val="6"/>
  </w:num>
  <w:num w:numId="31">
    <w:abstractNumId w:val="19"/>
  </w:num>
  <w:num w:numId="32">
    <w:abstractNumId w:val="40"/>
  </w:num>
  <w:num w:numId="33">
    <w:abstractNumId w:val="13"/>
  </w:num>
  <w:num w:numId="34">
    <w:abstractNumId w:val="7"/>
  </w:num>
  <w:num w:numId="35">
    <w:abstractNumId w:val="38"/>
  </w:num>
  <w:num w:numId="36">
    <w:abstractNumId w:val="2"/>
  </w:num>
  <w:num w:numId="37">
    <w:abstractNumId w:val="9"/>
  </w:num>
  <w:num w:numId="38">
    <w:abstractNumId w:val="35"/>
  </w:num>
  <w:num w:numId="39">
    <w:abstractNumId w:val="15"/>
  </w:num>
  <w:num w:numId="40">
    <w:abstractNumId w:val="29"/>
  </w:num>
  <w:num w:numId="41">
    <w:abstractNumId w:val="3"/>
  </w:num>
  <w:num w:numId="4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Howard">
    <w15:presenceInfo w15:providerId="Windows Live" w15:userId="b5f5ac07155714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77C2"/>
    <w:rsid w:val="0000047F"/>
    <w:rsid w:val="00007776"/>
    <w:rsid w:val="00021C80"/>
    <w:rsid w:val="00040D82"/>
    <w:rsid w:val="0006300D"/>
    <w:rsid w:val="00064AEC"/>
    <w:rsid w:val="00067B12"/>
    <w:rsid w:val="00071060"/>
    <w:rsid w:val="000A3CD2"/>
    <w:rsid w:val="000B16D9"/>
    <w:rsid w:val="000B2CDC"/>
    <w:rsid w:val="000B72F4"/>
    <w:rsid w:val="000D4D85"/>
    <w:rsid w:val="000D50ED"/>
    <w:rsid w:val="000F3DF4"/>
    <w:rsid w:val="000F481B"/>
    <w:rsid w:val="00122748"/>
    <w:rsid w:val="00132D72"/>
    <w:rsid w:val="00135056"/>
    <w:rsid w:val="00135BEB"/>
    <w:rsid w:val="0015470C"/>
    <w:rsid w:val="001576D3"/>
    <w:rsid w:val="0017745D"/>
    <w:rsid w:val="00184773"/>
    <w:rsid w:val="001A1605"/>
    <w:rsid w:val="001A2091"/>
    <w:rsid w:val="001A67B4"/>
    <w:rsid w:val="001B2F22"/>
    <w:rsid w:val="001D39DA"/>
    <w:rsid w:val="001E36E4"/>
    <w:rsid w:val="001E4731"/>
    <w:rsid w:val="001F28B7"/>
    <w:rsid w:val="001F5B56"/>
    <w:rsid w:val="00206F98"/>
    <w:rsid w:val="00221E9D"/>
    <w:rsid w:val="00223C6B"/>
    <w:rsid w:val="00226C63"/>
    <w:rsid w:val="00233931"/>
    <w:rsid w:val="002608BF"/>
    <w:rsid w:val="002811B1"/>
    <w:rsid w:val="002A44AF"/>
    <w:rsid w:val="002A66B6"/>
    <w:rsid w:val="002C07BD"/>
    <w:rsid w:val="002C374B"/>
    <w:rsid w:val="002C7C65"/>
    <w:rsid w:val="002D43B6"/>
    <w:rsid w:val="002E37B1"/>
    <w:rsid w:val="002E496D"/>
    <w:rsid w:val="002F08E2"/>
    <w:rsid w:val="002F4967"/>
    <w:rsid w:val="0030587E"/>
    <w:rsid w:val="00307136"/>
    <w:rsid w:val="00317C39"/>
    <w:rsid w:val="00317D22"/>
    <w:rsid w:val="00326A1E"/>
    <w:rsid w:val="003272DA"/>
    <w:rsid w:val="00327D71"/>
    <w:rsid w:val="00330BB7"/>
    <w:rsid w:val="00364242"/>
    <w:rsid w:val="00373E55"/>
    <w:rsid w:val="00380AE3"/>
    <w:rsid w:val="00381356"/>
    <w:rsid w:val="00382AF2"/>
    <w:rsid w:val="00386E56"/>
    <w:rsid w:val="00394324"/>
    <w:rsid w:val="003A0EAE"/>
    <w:rsid w:val="003A7391"/>
    <w:rsid w:val="003B28AF"/>
    <w:rsid w:val="003C05C9"/>
    <w:rsid w:val="003C5ECC"/>
    <w:rsid w:val="003D55BB"/>
    <w:rsid w:val="003E11EF"/>
    <w:rsid w:val="003E4AC1"/>
    <w:rsid w:val="003E6714"/>
    <w:rsid w:val="003F4AF5"/>
    <w:rsid w:val="003F77A4"/>
    <w:rsid w:val="00402F45"/>
    <w:rsid w:val="0041099A"/>
    <w:rsid w:val="0042724E"/>
    <w:rsid w:val="004526A6"/>
    <w:rsid w:val="004527E3"/>
    <w:rsid w:val="00477DE9"/>
    <w:rsid w:val="004967CB"/>
    <w:rsid w:val="004A5048"/>
    <w:rsid w:val="004B6ED6"/>
    <w:rsid w:val="004C58F5"/>
    <w:rsid w:val="004C5925"/>
    <w:rsid w:val="004E0AD8"/>
    <w:rsid w:val="004E73C3"/>
    <w:rsid w:val="004F2E65"/>
    <w:rsid w:val="0050043F"/>
    <w:rsid w:val="0051594C"/>
    <w:rsid w:val="00532C96"/>
    <w:rsid w:val="00537B9D"/>
    <w:rsid w:val="0054241B"/>
    <w:rsid w:val="00563D51"/>
    <w:rsid w:val="00565508"/>
    <w:rsid w:val="00566317"/>
    <w:rsid w:val="00567B21"/>
    <w:rsid w:val="00574B9E"/>
    <w:rsid w:val="00592B95"/>
    <w:rsid w:val="005B06C8"/>
    <w:rsid w:val="005C62C1"/>
    <w:rsid w:val="005D0917"/>
    <w:rsid w:val="005D49CB"/>
    <w:rsid w:val="005E1CD8"/>
    <w:rsid w:val="00602ED4"/>
    <w:rsid w:val="00604216"/>
    <w:rsid w:val="00604FC1"/>
    <w:rsid w:val="0062242E"/>
    <w:rsid w:val="00664CC6"/>
    <w:rsid w:val="00674E1C"/>
    <w:rsid w:val="006767E7"/>
    <w:rsid w:val="006953DA"/>
    <w:rsid w:val="00695B1D"/>
    <w:rsid w:val="006A28C1"/>
    <w:rsid w:val="006D4038"/>
    <w:rsid w:val="006E6381"/>
    <w:rsid w:val="006F48E5"/>
    <w:rsid w:val="006F5D1F"/>
    <w:rsid w:val="0070039B"/>
    <w:rsid w:val="0070225B"/>
    <w:rsid w:val="007041FB"/>
    <w:rsid w:val="00736765"/>
    <w:rsid w:val="00737E77"/>
    <w:rsid w:val="0074385D"/>
    <w:rsid w:val="00744D1B"/>
    <w:rsid w:val="0075407B"/>
    <w:rsid w:val="007563A1"/>
    <w:rsid w:val="0076243B"/>
    <w:rsid w:val="00776AF6"/>
    <w:rsid w:val="007802BC"/>
    <w:rsid w:val="00797971"/>
    <w:rsid w:val="007B019B"/>
    <w:rsid w:val="007C2B1F"/>
    <w:rsid w:val="007C7310"/>
    <w:rsid w:val="007E6FB5"/>
    <w:rsid w:val="007F12D6"/>
    <w:rsid w:val="00815032"/>
    <w:rsid w:val="0085357D"/>
    <w:rsid w:val="00857ED7"/>
    <w:rsid w:val="00860874"/>
    <w:rsid w:val="00872B52"/>
    <w:rsid w:val="00875164"/>
    <w:rsid w:val="00875E72"/>
    <w:rsid w:val="00881686"/>
    <w:rsid w:val="008C6F33"/>
    <w:rsid w:val="008D77C2"/>
    <w:rsid w:val="008E3449"/>
    <w:rsid w:val="008E649E"/>
    <w:rsid w:val="00900761"/>
    <w:rsid w:val="00902F0F"/>
    <w:rsid w:val="00914BCC"/>
    <w:rsid w:val="00920CB8"/>
    <w:rsid w:val="00926499"/>
    <w:rsid w:val="009305B4"/>
    <w:rsid w:val="00942061"/>
    <w:rsid w:val="00970E5B"/>
    <w:rsid w:val="0097365C"/>
    <w:rsid w:val="00986745"/>
    <w:rsid w:val="0098789B"/>
    <w:rsid w:val="009926FD"/>
    <w:rsid w:val="00994170"/>
    <w:rsid w:val="009975C1"/>
    <w:rsid w:val="00997A42"/>
    <w:rsid w:val="009B26B7"/>
    <w:rsid w:val="009B72A4"/>
    <w:rsid w:val="009D32AA"/>
    <w:rsid w:val="009D6760"/>
    <w:rsid w:val="009E1CFD"/>
    <w:rsid w:val="00A0348D"/>
    <w:rsid w:val="00A03C28"/>
    <w:rsid w:val="00A13301"/>
    <w:rsid w:val="00A30867"/>
    <w:rsid w:val="00A523A9"/>
    <w:rsid w:val="00A5430C"/>
    <w:rsid w:val="00A57B8C"/>
    <w:rsid w:val="00A93D6C"/>
    <w:rsid w:val="00A959F8"/>
    <w:rsid w:val="00AB63A1"/>
    <w:rsid w:val="00AB69B5"/>
    <w:rsid w:val="00AC5324"/>
    <w:rsid w:val="00AD734E"/>
    <w:rsid w:val="00AE117E"/>
    <w:rsid w:val="00AE5698"/>
    <w:rsid w:val="00AF0484"/>
    <w:rsid w:val="00B00487"/>
    <w:rsid w:val="00B076CC"/>
    <w:rsid w:val="00B14C8A"/>
    <w:rsid w:val="00B17B9E"/>
    <w:rsid w:val="00B24B2C"/>
    <w:rsid w:val="00B27DFD"/>
    <w:rsid w:val="00B41D28"/>
    <w:rsid w:val="00B41F55"/>
    <w:rsid w:val="00B449A8"/>
    <w:rsid w:val="00B61690"/>
    <w:rsid w:val="00B704E1"/>
    <w:rsid w:val="00B71A82"/>
    <w:rsid w:val="00B749DF"/>
    <w:rsid w:val="00B82FB1"/>
    <w:rsid w:val="00BA1509"/>
    <w:rsid w:val="00BB06C1"/>
    <w:rsid w:val="00BB0C84"/>
    <w:rsid w:val="00BB41A7"/>
    <w:rsid w:val="00BB68E3"/>
    <w:rsid w:val="00BE3FE2"/>
    <w:rsid w:val="00C01EAF"/>
    <w:rsid w:val="00C12C2A"/>
    <w:rsid w:val="00C22F55"/>
    <w:rsid w:val="00C24866"/>
    <w:rsid w:val="00C24DE2"/>
    <w:rsid w:val="00C26DF1"/>
    <w:rsid w:val="00C460A3"/>
    <w:rsid w:val="00C539D1"/>
    <w:rsid w:val="00C61B95"/>
    <w:rsid w:val="00C71A39"/>
    <w:rsid w:val="00C80AF4"/>
    <w:rsid w:val="00CA0B51"/>
    <w:rsid w:val="00CC0B0D"/>
    <w:rsid w:val="00CD5E3E"/>
    <w:rsid w:val="00CE16C4"/>
    <w:rsid w:val="00CE1E9D"/>
    <w:rsid w:val="00CE24D2"/>
    <w:rsid w:val="00CE7721"/>
    <w:rsid w:val="00D01ECA"/>
    <w:rsid w:val="00D029CD"/>
    <w:rsid w:val="00D214E7"/>
    <w:rsid w:val="00D37BC6"/>
    <w:rsid w:val="00D6559B"/>
    <w:rsid w:val="00D82A82"/>
    <w:rsid w:val="00D837AA"/>
    <w:rsid w:val="00DB0D25"/>
    <w:rsid w:val="00DB25E5"/>
    <w:rsid w:val="00DB3F63"/>
    <w:rsid w:val="00DB406E"/>
    <w:rsid w:val="00DB608B"/>
    <w:rsid w:val="00DB7460"/>
    <w:rsid w:val="00DF0258"/>
    <w:rsid w:val="00E0153E"/>
    <w:rsid w:val="00E044BE"/>
    <w:rsid w:val="00E07DAC"/>
    <w:rsid w:val="00E11A59"/>
    <w:rsid w:val="00E332EC"/>
    <w:rsid w:val="00E43D5A"/>
    <w:rsid w:val="00E503C4"/>
    <w:rsid w:val="00E51A97"/>
    <w:rsid w:val="00E538DB"/>
    <w:rsid w:val="00E56BED"/>
    <w:rsid w:val="00E6072B"/>
    <w:rsid w:val="00E81D49"/>
    <w:rsid w:val="00EA7EA8"/>
    <w:rsid w:val="00EF4DAE"/>
    <w:rsid w:val="00F0193C"/>
    <w:rsid w:val="00F11BDA"/>
    <w:rsid w:val="00F1573B"/>
    <w:rsid w:val="00F168ED"/>
    <w:rsid w:val="00F300E0"/>
    <w:rsid w:val="00F62A20"/>
    <w:rsid w:val="00F64013"/>
    <w:rsid w:val="00F651C6"/>
    <w:rsid w:val="00F95AEE"/>
    <w:rsid w:val="00F96228"/>
    <w:rsid w:val="00FB17FC"/>
    <w:rsid w:val="00FD2D98"/>
    <w:rsid w:val="00FF6266"/>
    <w:rsid w:val="00FF7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5A"/>
  </w:style>
  <w:style w:type="paragraph" w:styleId="2">
    <w:name w:val="heading 2"/>
    <w:basedOn w:val="a"/>
    <w:link w:val="20"/>
    <w:uiPriority w:val="9"/>
    <w:qFormat/>
    <w:rsid w:val="00BB0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C2"/>
    <w:pPr>
      <w:ind w:left="720"/>
      <w:contextualSpacing/>
    </w:pPr>
  </w:style>
  <w:style w:type="character" w:customStyle="1" w:styleId="20">
    <w:name w:val="Заголовок 2 Знак"/>
    <w:basedOn w:val="a0"/>
    <w:link w:val="2"/>
    <w:uiPriority w:val="9"/>
    <w:rsid w:val="00BB06C1"/>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BB06C1"/>
    <w:rPr>
      <w:color w:val="0000FF" w:themeColor="hyperlink"/>
      <w:u w:val="single"/>
    </w:rPr>
  </w:style>
  <w:style w:type="paragraph" w:customStyle="1" w:styleId="Default">
    <w:name w:val="Default"/>
    <w:rsid w:val="009D6760"/>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5">
    <w:name w:val="FollowedHyperlink"/>
    <w:basedOn w:val="a0"/>
    <w:uiPriority w:val="99"/>
    <w:semiHidden/>
    <w:unhideWhenUsed/>
    <w:rsid w:val="009D6760"/>
    <w:rPr>
      <w:color w:val="800080" w:themeColor="followedHyperlink"/>
      <w:u w:val="single"/>
    </w:rPr>
  </w:style>
  <w:style w:type="character" w:customStyle="1" w:styleId="apple-converted-space">
    <w:name w:val="apple-converted-space"/>
    <w:basedOn w:val="a0"/>
    <w:rsid w:val="00226C63"/>
  </w:style>
  <w:style w:type="table" w:styleId="a6">
    <w:name w:val="Table Grid"/>
    <w:basedOn w:val="a1"/>
    <w:uiPriority w:val="59"/>
    <w:rsid w:val="0062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0F481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0F481B"/>
    <w:rPr>
      <w:rFonts w:ascii="Times New Roman" w:eastAsia="Times New Roman" w:hAnsi="Times New Roman" w:cs="Times New Roman"/>
      <w:sz w:val="20"/>
      <w:szCs w:val="20"/>
      <w:lang w:val="en-US"/>
    </w:rPr>
  </w:style>
  <w:style w:type="paragraph" w:styleId="a9">
    <w:name w:val="footnote text"/>
    <w:basedOn w:val="a"/>
    <w:link w:val="aa"/>
    <w:uiPriority w:val="99"/>
    <w:semiHidden/>
    <w:rsid w:val="000F481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0F481B"/>
    <w:rPr>
      <w:rFonts w:ascii="Times New Roman" w:eastAsia="Times New Roman" w:hAnsi="Times New Roman" w:cs="Times New Roman"/>
      <w:sz w:val="20"/>
      <w:szCs w:val="20"/>
      <w:lang w:val="en-US"/>
    </w:rPr>
  </w:style>
  <w:style w:type="character" w:styleId="ab">
    <w:name w:val="footnote reference"/>
    <w:uiPriority w:val="99"/>
    <w:semiHidden/>
    <w:rsid w:val="00B17B9E"/>
    <w:rPr>
      <w:vertAlign w:val="superscript"/>
    </w:rPr>
  </w:style>
  <w:style w:type="paragraph" w:styleId="ac">
    <w:name w:val="Balloon Text"/>
    <w:basedOn w:val="a"/>
    <w:link w:val="ad"/>
    <w:uiPriority w:val="99"/>
    <w:semiHidden/>
    <w:unhideWhenUsed/>
    <w:rsid w:val="00A5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23A9"/>
    <w:rPr>
      <w:rFonts w:ascii="Tahoma" w:hAnsi="Tahoma" w:cs="Tahoma"/>
      <w:sz w:val="16"/>
      <w:szCs w:val="16"/>
    </w:rPr>
  </w:style>
  <w:style w:type="character" w:styleId="ae">
    <w:name w:val="annotation reference"/>
    <w:basedOn w:val="a0"/>
    <w:uiPriority w:val="99"/>
    <w:semiHidden/>
    <w:unhideWhenUsed/>
    <w:rsid w:val="00122748"/>
    <w:rPr>
      <w:sz w:val="16"/>
      <w:szCs w:val="16"/>
    </w:rPr>
  </w:style>
  <w:style w:type="paragraph" w:styleId="af">
    <w:name w:val="annotation text"/>
    <w:basedOn w:val="a"/>
    <w:link w:val="af0"/>
    <w:uiPriority w:val="99"/>
    <w:semiHidden/>
    <w:unhideWhenUsed/>
    <w:rsid w:val="00122748"/>
    <w:pPr>
      <w:spacing w:line="240" w:lineRule="auto"/>
    </w:pPr>
    <w:rPr>
      <w:sz w:val="20"/>
      <w:szCs w:val="20"/>
    </w:rPr>
  </w:style>
  <w:style w:type="character" w:customStyle="1" w:styleId="af0">
    <w:name w:val="Текст примечания Знак"/>
    <w:basedOn w:val="a0"/>
    <w:link w:val="af"/>
    <w:uiPriority w:val="99"/>
    <w:semiHidden/>
    <w:rsid w:val="00122748"/>
    <w:rPr>
      <w:sz w:val="20"/>
      <w:szCs w:val="20"/>
    </w:rPr>
  </w:style>
  <w:style w:type="paragraph" w:styleId="af1">
    <w:name w:val="annotation subject"/>
    <w:basedOn w:val="af"/>
    <w:next w:val="af"/>
    <w:link w:val="af2"/>
    <w:uiPriority w:val="99"/>
    <w:semiHidden/>
    <w:unhideWhenUsed/>
    <w:rsid w:val="00122748"/>
    <w:rPr>
      <w:b/>
      <w:bCs/>
    </w:rPr>
  </w:style>
  <w:style w:type="character" w:customStyle="1" w:styleId="af2">
    <w:name w:val="Тема примечания Знак"/>
    <w:basedOn w:val="af0"/>
    <w:link w:val="af1"/>
    <w:uiPriority w:val="99"/>
    <w:semiHidden/>
    <w:rsid w:val="00122748"/>
    <w:rPr>
      <w:b/>
      <w:bCs/>
      <w:sz w:val="20"/>
      <w:szCs w:val="20"/>
    </w:rPr>
  </w:style>
  <w:style w:type="character" w:customStyle="1" w:styleId="1">
    <w:name w:val="Основной текст Знак1"/>
    <w:basedOn w:val="a0"/>
    <w:uiPriority w:val="99"/>
    <w:rsid w:val="002811B1"/>
    <w:rPr>
      <w:rFonts w:ascii="Times New Roman" w:eastAsia="Times New Roman" w:hAnsi="Times New Roman" w:cs="Times New Roman"/>
      <w:sz w:val="20"/>
      <w:szCs w:val="20"/>
      <w:lang w:val="en-US"/>
    </w:rPr>
  </w:style>
  <w:style w:type="character" w:customStyle="1" w:styleId="10">
    <w:name w:val="Текст сноски Знак1"/>
    <w:basedOn w:val="a0"/>
    <w:uiPriority w:val="99"/>
    <w:semiHidden/>
    <w:rsid w:val="002811B1"/>
    <w:rPr>
      <w:rFonts w:ascii="Times New Roman" w:eastAsia="Times New Roman" w:hAnsi="Times New Roman" w:cs="Times New Roman"/>
      <w:sz w:val="20"/>
      <w:szCs w:val="20"/>
      <w:lang w:val="en-US"/>
    </w:rPr>
  </w:style>
  <w:style w:type="paragraph" w:styleId="af3">
    <w:name w:val="Revision"/>
    <w:hidden/>
    <w:uiPriority w:val="99"/>
    <w:semiHidden/>
    <w:rsid w:val="008E649E"/>
    <w:pPr>
      <w:spacing w:after="0" w:line="240" w:lineRule="auto"/>
    </w:pPr>
  </w:style>
</w:styles>
</file>

<file path=word/webSettings.xml><?xml version="1.0" encoding="utf-8"?>
<w:webSettings xmlns:r="http://schemas.openxmlformats.org/officeDocument/2006/relationships" xmlns:w="http://schemas.openxmlformats.org/wordprocessingml/2006/main">
  <w:divs>
    <w:div w:id="60905454">
      <w:bodyDiv w:val="1"/>
      <w:marLeft w:val="0"/>
      <w:marRight w:val="0"/>
      <w:marTop w:val="0"/>
      <w:marBottom w:val="0"/>
      <w:divBdr>
        <w:top w:val="none" w:sz="0" w:space="0" w:color="auto"/>
        <w:left w:val="none" w:sz="0" w:space="0" w:color="auto"/>
        <w:bottom w:val="none" w:sz="0" w:space="0" w:color="auto"/>
        <w:right w:val="none" w:sz="0" w:space="0" w:color="auto"/>
      </w:divBdr>
    </w:div>
    <w:div w:id="1275477212">
      <w:bodyDiv w:val="1"/>
      <w:marLeft w:val="0"/>
      <w:marRight w:val="0"/>
      <w:marTop w:val="0"/>
      <w:marBottom w:val="0"/>
      <w:divBdr>
        <w:top w:val="none" w:sz="0" w:space="0" w:color="auto"/>
        <w:left w:val="none" w:sz="0" w:space="0" w:color="auto"/>
        <w:bottom w:val="none" w:sz="0" w:space="0" w:color="auto"/>
        <w:right w:val="none" w:sz="0" w:space="0" w:color="auto"/>
      </w:divBdr>
    </w:div>
    <w:div w:id="19017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yana@ef-ca.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zira@ef-c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kz" TargetMode="External"/><Relationship Id="rId5" Type="http://schemas.openxmlformats.org/officeDocument/2006/relationships/webSettings" Target="webSettings.xml"/><Relationship Id="rId15" Type="http://schemas.openxmlformats.org/officeDocument/2006/relationships/hyperlink" Target="mailto:alma@ef-ca.org" TargetMode="External"/><Relationship Id="rId10" Type="http://schemas.openxmlformats.org/officeDocument/2006/relationships/hyperlink" Target="http://www.ef-ca.k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hazira@ef-c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E64A1-D427-41A7-909A-7E706B74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8107</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inaidenova</dc:creator>
  <cp:lastModifiedBy>zzhunissova</cp:lastModifiedBy>
  <cp:revision>2</cp:revision>
  <dcterms:created xsi:type="dcterms:W3CDTF">2017-02-28T06:14:00Z</dcterms:created>
  <dcterms:modified xsi:type="dcterms:W3CDTF">2017-02-28T06:14:00Z</dcterms:modified>
</cp:coreProperties>
</file>